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EE72" w14:textId="36BB59EA" w:rsidR="004755D8" w:rsidRPr="0034708F" w:rsidRDefault="00667B52" w:rsidP="00417FAC">
      <w:pPr>
        <w:spacing w:after="0" w:line="240" w:lineRule="auto"/>
        <w:jc w:val="center"/>
        <w:rPr>
          <w:rFonts w:ascii="Arial" w:hAnsi="Arial" w:cs="Arial"/>
          <w:b/>
          <w:sz w:val="24"/>
          <w:szCs w:val="24"/>
          <w:u w:val="single"/>
        </w:rPr>
      </w:pPr>
      <w:r w:rsidRPr="0034708F">
        <w:rPr>
          <w:rFonts w:ascii="Arial" w:hAnsi="Arial" w:cs="Arial"/>
          <w:noProof/>
          <w:sz w:val="24"/>
          <w:szCs w:val="24"/>
        </w:rPr>
        <w:drawing>
          <wp:inline distT="0" distB="0" distL="0" distR="0" wp14:anchorId="4C7525D9" wp14:editId="764319F8">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507458F" w14:textId="77777777" w:rsidR="004755D8" w:rsidRPr="0034708F" w:rsidRDefault="004755D8" w:rsidP="00417FAC">
      <w:pPr>
        <w:spacing w:after="0" w:line="240" w:lineRule="auto"/>
        <w:jc w:val="center"/>
        <w:rPr>
          <w:rFonts w:ascii="Arial" w:hAnsi="Arial" w:cs="Arial"/>
          <w:b/>
          <w:sz w:val="24"/>
          <w:szCs w:val="24"/>
          <w:u w:val="single"/>
        </w:rPr>
      </w:pPr>
    </w:p>
    <w:p w14:paraId="53E77819" w14:textId="77777777" w:rsidR="00447297" w:rsidRPr="0034708F" w:rsidRDefault="00447297" w:rsidP="00417FAC">
      <w:pPr>
        <w:spacing w:after="0" w:line="240" w:lineRule="auto"/>
        <w:jc w:val="center"/>
        <w:rPr>
          <w:rFonts w:ascii="Arial" w:hAnsi="Arial" w:cs="Arial"/>
          <w:b/>
          <w:sz w:val="24"/>
          <w:szCs w:val="24"/>
          <w:u w:val="single"/>
        </w:rPr>
      </w:pPr>
    </w:p>
    <w:p w14:paraId="71F742AD" w14:textId="77777777" w:rsidR="00177B9D" w:rsidRPr="0034708F" w:rsidRDefault="00177B9D" w:rsidP="00417FAC">
      <w:pPr>
        <w:spacing w:after="0" w:line="240" w:lineRule="auto"/>
        <w:jc w:val="center"/>
        <w:rPr>
          <w:rFonts w:ascii="Arial" w:hAnsi="Arial" w:cs="Arial"/>
          <w:b/>
          <w:sz w:val="24"/>
          <w:szCs w:val="24"/>
          <w:u w:val="single"/>
        </w:rPr>
      </w:pPr>
      <w:r w:rsidRPr="0034708F">
        <w:rPr>
          <w:rFonts w:ascii="Arial" w:hAnsi="Arial" w:cs="Arial"/>
          <w:b/>
          <w:sz w:val="24"/>
          <w:szCs w:val="24"/>
          <w:u w:val="single"/>
        </w:rPr>
        <w:t>Governor S</w:t>
      </w:r>
      <w:r w:rsidR="00A1689D" w:rsidRPr="0034708F">
        <w:rPr>
          <w:rFonts w:ascii="Arial" w:hAnsi="Arial" w:cs="Arial"/>
          <w:b/>
          <w:sz w:val="24"/>
          <w:szCs w:val="24"/>
          <w:u w:val="single"/>
        </w:rPr>
        <w:t>upport</w:t>
      </w:r>
    </w:p>
    <w:p w14:paraId="35C5E0C2" w14:textId="77777777" w:rsidR="00177B9D" w:rsidRPr="0034708F" w:rsidRDefault="00177B9D" w:rsidP="00417FAC">
      <w:pPr>
        <w:spacing w:after="0" w:line="240" w:lineRule="auto"/>
        <w:jc w:val="center"/>
        <w:rPr>
          <w:rFonts w:ascii="Arial" w:hAnsi="Arial" w:cs="Arial"/>
          <w:b/>
          <w:sz w:val="24"/>
          <w:szCs w:val="24"/>
          <w:u w:val="single"/>
        </w:rPr>
      </w:pPr>
    </w:p>
    <w:p w14:paraId="034C3A56" w14:textId="459C4D52" w:rsidR="00177B9D" w:rsidRPr="0034708F" w:rsidRDefault="004A76F6" w:rsidP="00417FAC">
      <w:pPr>
        <w:spacing w:after="0" w:line="240" w:lineRule="auto"/>
        <w:jc w:val="center"/>
        <w:rPr>
          <w:rFonts w:ascii="Arial" w:hAnsi="Arial" w:cs="Arial"/>
          <w:b/>
          <w:sz w:val="24"/>
          <w:szCs w:val="24"/>
          <w:u w:val="single"/>
        </w:rPr>
      </w:pPr>
      <w:r w:rsidRPr="0034708F">
        <w:rPr>
          <w:rFonts w:ascii="Arial" w:hAnsi="Arial" w:cs="Arial"/>
          <w:b/>
          <w:sz w:val="24"/>
          <w:szCs w:val="24"/>
          <w:u w:val="single"/>
        </w:rPr>
        <w:t xml:space="preserve">LA </w:t>
      </w:r>
      <w:r w:rsidR="00177B9D" w:rsidRPr="0034708F">
        <w:rPr>
          <w:rFonts w:ascii="Arial" w:hAnsi="Arial" w:cs="Arial"/>
          <w:b/>
          <w:sz w:val="24"/>
          <w:szCs w:val="24"/>
          <w:u w:val="single"/>
        </w:rPr>
        <w:t>Model Terms of Reference</w:t>
      </w:r>
      <w:r w:rsidRPr="0034708F">
        <w:rPr>
          <w:rFonts w:ascii="Arial" w:hAnsi="Arial" w:cs="Arial"/>
          <w:b/>
          <w:sz w:val="24"/>
          <w:szCs w:val="24"/>
          <w:u w:val="single"/>
        </w:rPr>
        <w:t xml:space="preserve"> for committees</w:t>
      </w:r>
      <w:r w:rsidR="0033009E">
        <w:rPr>
          <w:rFonts w:ascii="Arial" w:hAnsi="Arial" w:cs="Arial"/>
          <w:b/>
          <w:sz w:val="24"/>
          <w:szCs w:val="24"/>
          <w:u w:val="single"/>
        </w:rPr>
        <w:t xml:space="preserve"> – </w:t>
      </w:r>
      <w:r w:rsidRPr="0034708F">
        <w:rPr>
          <w:rFonts w:ascii="Arial" w:hAnsi="Arial" w:cs="Arial"/>
          <w:b/>
          <w:sz w:val="24"/>
          <w:szCs w:val="24"/>
          <w:u w:val="single"/>
        </w:rPr>
        <w:t>academies</w:t>
      </w:r>
      <w:r w:rsidR="0033009E">
        <w:rPr>
          <w:rFonts w:ascii="Arial" w:hAnsi="Arial" w:cs="Arial"/>
          <w:b/>
          <w:sz w:val="24"/>
          <w:szCs w:val="24"/>
          <w:u w:val="single"/>
        </w:rPr>
        <w:t xml:space="preserve"> (SATs)</w:t>
      </w:r>
      <w:r w:rsidR="0038768C" w:rsidRPr="0034708F">
        <w:rPr>
          <w:rFonts w:ascii="Arial" w:hAnsi="Arial" w:cs="Arial"/>
          <w:b/>
          <w:sz w:val="24"/>
          <w:szCs w:val="24"/>
          <w:u w:val="single"/>
        </w:rPr>
        <w:t xml:space="preserve"> – September 202</w:t>
      </w:r>
      <w:r w:rsidR="00FC6B90" w:rsidRPr="0034708F">
        <w:rPr>
          <w:rFonts w:ascii="Arial" w:hAnsi="Arial" w:cs="Arial"/>
          <w:b/>
          <w:sz w:val="24"/>
          <w:szCs w:val="24"/>
          <w:u w:val="single"/>
        </w:rPr>
        <w:t>5</w:t>
      </w:r>
    </w:p>
    <w:p w14:paraId="1E66B023" w14:textId="77777777" w:rsidR="00177B9D" w:rsidRPr="0034708F" w:rsidRDefault="00177B9D" w:rsidP="00417FAC">
      <w:pPr>
        <w:spacing w:after="0" w:line="240" w:lineRule="auto"/>
        <w:jc w:val="center"/>
        <w:rPr>
          <w:rFonts w:ascii="Arial" w:hAnsi="Arial" w:cs="Arial"/>
          <w:b/>
          <w:sz w:val="24"/>
          <w:szCs w:val="24"/>
          <w:u w:val="single"/>
        </w:rPr>
      </w:pPr>
    </w:p>
    <w:p w14:paraId="647FFFB6" w14:textId="77777777" w:rsidR="00177B9D" w:rsidRPr="0034708F" w:rsidRDefault="00177B9D" w:rsidP="00417FAC">
      <w:pPr>
        <w:spacing w:after="0" w:line="240" w:lineRule="auto"/>
        <w:jc w:val="center"/>
        <w:rPr>
          <w:rFonts w:ascii="Arial" w:hAnsi="Arial" w:cs="Arial"/>
          <w:b/>
          <w:sz w:val="24"/>
          <w:szCs w:val="24"/>
          <w:u w:val="single"/>
        </w:rPr>
      </w:pPr>
    </w:p>
    <w:p w14:paraId="1D81E786" w14:textId="77777777" w:rsidR="00177B9D" w:rsidRPr="0034708F" w:rsidRDefault="00177B9D" w:rsidP="00417FAC">
      <w:pPr>
        <w:spacing w:after="0" w:line="240" w:lineRule="auto"/>
        <w:jc w:val="center"/>
        <w:rPr>
          <w:rFonts w:ascii="Arial" w:hAnsi="Arial" w:cs="Arial"/>
          <w:b/>
          <w:sz w:val="24"/>
          <w:szCs w:val="24"/>
          <w:u w:val="single"/>
        </w:rPr>
      </w:pPr>
      <w:r w:rsidRPr="0034708F">
        <w:rPr>
          <w:rFonts w:ascii="Arial" w:hAnsi="Arial" w:cs="Arial"/>
          <w:b/>
          <w:sz w:val="24"/>
          <w:szCs w:val="24"/>
          <w:u w:val="single"/>
        </w:rPr>
        <w:t>Contents</w:t>
      </w:r>
    </w:p>
    <w:p w14:paraId="1B9BC391" w14:textId="77777777" w:rsidR="00177B9D" w:rsidRDefault="00177B9D" w:rsidP="00417FAC">
      <w:pPr>
        <w:spacing w:after="0" w:line="240" w:lineRule="auto"/>
        <w:jc w:val="both"/>
        <w:rPr>
          <w:rFonts w:ascii="Arial" w:hAnsi="Arial" w:cs="Arial"/>
          <w:sz w:val="24"/>
          <w:szCs w:val="24"/>
        </w:rPr>
      </w:pPr>
    </w:p>
    <w:p w14:paraId="1E2068FB" w14:textId="7F6DD247" w:rsidR="00177B9D" w:rsidRPr="0034708F" w:rsidRDefault="00BC5631" w:rsidP="00417FAC">
      <w:pPr>
        <w:spacing w:after="0" w:line="240" w:lineRule="auto"/>
        <w:jc w:val="both"/>
        <w:rPr>
          <w:rFonts w:ascii="Arial" w:hAnsi="Arial" w:cs="Arial"/>
          <w:sz w:val="24"/>
          <w:szCs w:val="24"/>
        </w:rPr>
      </w:pPr>
      <w:r w:rsidRPr="0034708F">
        <w:rPr>
          <w:rFonts w:ascii="Arial" w:hAnsi="Arial" w:cs="Arial"/>
          <w:sz w:val="24"/>
          <w:szCs w:val="24"/>
        </w:rPr>
        <w:t>1</w:t>
      </w:r>
      <w:r w:rsidR="004755D8" w:rsidRPr="0034708F">
        <w:rPr>
          <w:rFonts w:ascii="Arial" w:hAnsi="Arial" w:cs="Arial"/>
          <w:sz w:val="24"/>
          <w:szCs w:val="24"/>
        </w:rPr>
        <w:t>)</w:t>
      </w:r>
      <w:r w:rsidR="00177B9D" w:rsidRPr="0034708F">
        <w:rPr>
          <w:rFonts w:ascii="Arial" w:hAnsi="Arial" w:cs="Arial"/>
          <w:sz w:val="24"/>
          <w:szCs w:val="24"/>
        </w:rPr>
        <w:tab/>
        <w:t>Curriculum &amp; Standards</w:t>
      </w:r>
      <w:r w:rsidR="00FC6B90" w:rsidRPr="0034708F">
        <w:rPr>
          <w:rFonts w:ascii="Arial" w:hAnsi="Arial" w:cs="Arial"/>
          <w:sz w:val="24"/>
          <w:szCs w:val="24"/>
        </w:rPr>
        <w:t>………………………………..</w:t>
      </w:r>
      <w:r w:rsidR="00177B9D" w:rsidRPr="0034708F">
        <w:rPr>
          <w:rFonts w:ascii="Arial" w:hAnsi="Arial" w:cs="Arial"/>
          <w:sz w:val="24"/>
          <w:szCs w:val="24"/>
        </w:rPr>
        <w:t>…………</w:t>
      </w:r>
      <w:r w:rsidRPr="0034708F">
        <w:rPr>
          <w:rFonts w:ascii="Arial" w:hAnsi="Arial" w:cs="Arial"/>
          <w:sz w:val="24"/>
          <w:szCs w:val="24"/>
        </w:rPr>
        <w:t>.</w:t>
      </w:r>
      <w:r w:rsidR="00177B9D" w:rsidRPr="0034708F">
        <w:rPr>
          <w:rFonts w:ascii="Arial" w:hAnsi="Arial" w:cs="Arial"/>
          <w:sz w:val="24"/>
          <w:szCs w:val="24"/>
        </w:rPr>
        <w:t>…..…</w:t>
      </w:r>
      <w:hyperlink w:anchor="A" w:history="1">
        <w:r w:rsidR="00177B9D" w:rsidRPr="0034708F">
          <w:rPr>
            <w:rStyle w:val="Hyperlink"/>
            <w:rFonts w:ascii="Arial" w:hAnsi="Arial" w:cs="Arial"/>
            <w:sz w:val="24"/>
            <w:szCs w:val="24"/>
          </w:rPr>
          <w:t xml:space="preserve">Pages </w:t>
        </w:r>
        <w:r w:rsidRPr="0034708F">
          <w:rPr>
            <w:rStyle w:val="Hyperlink"/>
            <w:rFonts w:ascii="Arial" w:hAnsi="Arial" w:cs="Arial"/>
            <w:sz w:val="24"/>
            <w:szCs w:val="24"/>
          </w:rPr>
          <w:t>2-4</w:t>
        </w:r>
      </w:hyperlink>
    </w:p>
    <w:p w14:paraId="0AAB07EE" w14:textId="363BB530" w:rsidR="00BC5631" w:rsidRPr="0034708F" w:rsidRDefault="00CE2A81" w:rsidP="00BC5631">
      <w:pPr>
        <w:spacing w:after="0" w:line="240" w:lineRule="auto"/>
        <w:jc w:val="both"/>
        <w:rPr>
          <w:rFonts w:ascii="Arial" w:hAnsi="Arial" w:cs="Arial"/>
          <w:sz w:val="24"/>
          <w:szCs w:val="24"/>
        </w:rPr>
      </w:pPr>
      <w:r w:rsidRPr="0034708F">
        <w:rPr>
          <w:rFonts w:ascii="Arial" w:hAnsi="Arial" w:cs="Arial"/>
          <w:sz w:val="24"/>
          <w:szCs w:val="24"/>
        </w:rPr>
        <w:t>2</w:t>
      </w:r>
      <w:r w:rsidR="00BC5631" w:rsidRPr="0034708F">
        <w:rPr>
          <w:rFonts w:ascii="Arial" w:hAnsi="Arial" w:cs="Arial"/>
          <w:sz w:val="24"/>
          <w:szCs w:val="24"/>
        </w:rPr>
        <w:t>)</w:t>
      </w:r>
      <w:r w:rsidR="00BC5631" w:rsidRPr="0034708F">
        <w:rPr>
          <w:rFonts w:ascii="Arial" w:hAnsi="Arial" w:cs="Arial"/>
          <w:sz w:val="24"/>
          <w:szCs w:val="24"/>
        </w:rPr>
        <w:tab/>
        <w:t>Resources</w:t>
      </w:r>
      <w:r w:rsidR="00E21033" w:rsidRPr="0034708F">
        <w:rPr>
          <w:rFonts w:ascii="Arial" w:hAnsi="Arial" w:cs="Arial"/>
          <w:sz w:val="24"/>
          <w:szCs w:val="24"/>
        </w:rPr>
        <w:t>, A</w:t>
      </w:r>
      <w:r w:rsidR="00BC5631" w:rsidRPr="0034708F">
        <w:rPr>
          <w:rFonts w:ascii="Arial" w:hAnsi="Arial" w:cs="Arial"/>
          <w:sz w:val="24"/>
          <w:szCs w:val="24"/>
        </w:rPr>
        <w:t>udit &amp; Risk</w:t>
      </w:r>
      <w:r w:rsidR="00E21033" w:rsidRPr="0034708F">
        <w:rPr>
          <w:rFonts w:ascii="Arial" w:hAnsi="Arial" w:cs="Arial"/>
          <w:sz w:val="24"/>
          <w:szCs w:val="24"/>
        </w:rPr>
        <w:t>…………….</w:t>
      </w:r>
      <w:r w:rsidR="00BC5631" w:rsidRPr="0034708F">
        <w:rPr>
          <w:rFonts w:ascii="Arial" w:hAnsi="Arial" w:cs="Arial"/>
          <w:sz w:val="24"/>
          <w:szCs w:val="24"/>
        </w:rPr>
        <w:t>…………………..…………</w:t>
      </w:r>
      <w:r w:rsidR="00DC001B" w:rsidRPr="0034708F">
        <w:rPr>
          <w:rFonts w:ascii="Arial" w:hAnsi="Arial" w:cs="Arial"/>
          <w:sz w:val="24"/>
          <w:szCs w:val="24"/>
        </w:rPr>
        <w:t>..</w:t>
      </w:r>
      <w:r w:rsidR="00B96C6A" w:rsidRPr="0034708F">
        <w:rPr>
          <w:rFonts w:ascii="Arial" w:hAnsi="Arial" w:cs="Arial"/>
          <w:sz w:val="24"/>
          <w:szCs w:val="24"/>
        </w:rPr>
        <w:t>….</w:t>
      </w:r>
      <w:r w:rsidR="00BC5631" w:rsidRPr="0034708F">
        <w:rPr>
          <w:rFonts w:ascii="Arial" w:hAnsi="Arial" w:cs="Arial"/>
          <w:sz w:val="24"/>
          <w:szCs w:val="24"/>
        </w:rPr>
        <w:t>.</w:t>
      </w:r>
      <w:hyperlink w:anchor="B" w:history="1">
        <w:r w:rsidR="00BC5631" w:rsidRPr="0034708F">
          <w:rPr>
            <w:rStyle w:val="Hyperlink"/>
            <w:rFonts w:ascii="Arial" w:hAnsi="Arial" w:cs="Arial"/>
            <w:sz w:val="24"/>
            <w:szCs w:val="24"/>
          </w:rPr>
          <w:t xml:space="preserve">Pages </w:t>
        </w:r>
        <w:r w:rsidR="00DC001B" w:rsidRPr="0034708F">
          <w:rPr>
            <w:rStyle w:val="Hyperlink"/>
            <w:rFonts w:ascii="Arial" w:hAnsi="Arial" w:cs="Arial"/>
            <w:sz w:val="24"/>
            <w:szCs w:val="24"/>
          </w:rPr>
          <w:t>5-10</w:t>
        </w:r>
      </w:hyperlink>
    </w:p>
    <w:p w14:paraId="5CD3F4D9" w14:textId="462AAB58" w:rsidR="00BC5631" w:rsidRPr="0034708F" w:rsidRDefault="00CE2A81" w:rsidP="00BC5631">
      <w:pPr>
        <w:spacing w:after="0" w:line="240" w:lineRule="auto"/>
        <w:jc w:val="both"/>
        <w:rPr>
          <w:rStyle w:val="Hyperlink"/>
          <w:rFonts w:ascii="Arial" w:hAnsi="Arial" w:cs="Arial"/>
          <w:sz w:val="24"/>
          <w:szCs w:val="24"/>
        </w:rPr>
      </w:pPr>
      <w:r w:rsidRPr="0034708F">
        <w:rPr>
          <w:rFonts w:ascii="Arial" w:hAnsi="Arial" w:cs="Arial"/>
          <w:sz w:val="24"/>
          <w:szCs w:val="24"/>
        </w:rPr>
        <w:t>3</w:t>
      </w:r>
      <w:r w:rsidR="00BC5631" w:rsidRPr="0034708F">
        <w:rPr>
          <w:rFonts w:ascii="Arial" w:hAnsi="Arial" w:cs="Arial"/>
          <w:sz w:val="24"/>
          <w:szCs w:val="24"/>
        </w:rPr>
        <w:t>)</w:t>
      </w:r>
      <w:r w:rsidR="00BC5631" w:rsidRPr="0034708F">
        <w:rPr>
          <w:rFonts w:ascii="Arial" w:hAnsi="Arial" w:cs="Arial"/>
          <w:sz w:val="24"/>
          <w:szCs w:val="24"/>
        </w:rPr>
        <w:tab/>
        <w:t>Admissions…………………………………………..……………..………..</w:t>
      </w:r>
      <w:bookmarkStart w:id="0" w:name="C"/>
      <w:r w:rsidR="00C83878" w:rsidRPr="0034708F">
        <w:rPr>
          <w:rFonts w:ascii="Arial" w:hAnsi="Arial" w:cs="Arial"/>
          <w:sz w:val="24"/>
          <w:szCs w:val="24"/>
        </w:rPr>
        <w:fldChar w:fldCharType="begin"/>
      </w:r>
      <w:r w:rsidR="00C83878" w:rsidRPr="0034708F">
        <w:rPr>
          <w:rFonts w:ascii="Arial" w:hAnsi="Arial" w:cs="Arial"/>
          <w:sz w:val="24"/>
          <w:szCs w:val="24"/>
        </w:rPr>
        <w:instrText xml:space="preserve"> HYPERLINK  \l "C" </w:instrText>
      </w:r>
      <w:r w:rsidR="00C83878" w:rsidRPr="0034708F">
        <w:rPr>
          <w:rFonts w:ascii="Arial" w:hAnsi="Arial" w:cs="Arial"/>
          <w:sz w:val="24"/>
          <w:szCs w:val="24"/>
        </w:rPr>
      </w:r>
      <w:r w:rsidR="00C83878" w:rsidRPr="0034708F">
        <w:rPr>
          <w:rFonts w:ascii="Arial" w:hAnsi="Arial" w:cs="Arial"/>
          <w:sz w:val="24"/>
          <w:szCs w:val="24"/>
        </w:rPr>
        <w:fldChar w:fldCharType="separate"/>
      </w:r>
      <w:r w:rsidR="00BC5631" w:rsidRPr="0034708F">
        <w:rPr>
          <w:rStyle w:val="Hyperlink"/>
          <w:rFonts w:ascii="Arial" w:hAnsi="Arial" w:cs="Arial"/>
          <w:sz w:val="24"/>
          <w:szCs w:val="24"/>
        </w:rPr>
        <w:t>Page 1</w:t>
      </w:r>
      <w:r w:rsidR="00DC001B" w:rsidRPr="0034708F">
        <w:rPr>
          <w:rStyle w:val="Hyperlink"/>
          <w:rFonts w:ascii="Arial" w:hAnsi="Arial" w:cs="Arial"/>
          <w:sz w:val="24"/>
          <w:szCs w:val="24"/>
        </w:rPr>
        <w:t>1</w:t>
      </w:r>
      <w:bookmarkEnd w:id="0"/>
      <w:r w:rsidR="00C83878" w:rsidRPr="0034708F">
        <w:rPr>
          <w:rFonts w:ascii="Arial" w:hAnsi="Arial" w:cs="Arial"/>
          <w:sz w:val="24"/>
          <w:szCs w:val="24"/>
        </w:rPr>
        <w:fldChar w:fldCharType="end"/>
      </w:r>
    </w:p>
    <w:p w14:paraId="31BB3E39" w14:textId="28CD652C" w:rsidR="00CE2A81" w:rsidRPr="0034708F" w:rsidRDefault="00CE2A81" w:rsidP="00BC5631">
      <w:pPr>
        <w:spacing w:after="0" w:line="240" w:lineRule="auto"/>
        <w:jc w:val="both"/>
        <w:rPr>
          <w:rFonts w:ascii="Arial" w:hAnsi="Arial" w:cs="Arial"/>
          <w:sz w:val="24"/>
          <w:szCs w:val="24"/>
        </w:rPr>
      </w:pPr>
    </w:p>
    <w:p w14:paraId="6AAF0C31" w14:textId="77777777" w:rsidR="00CE2A81" w:rsidRPr="0034708F" w:rsidRDefault="00CE2A81" w:rsidP="00BC5631">
      <w:pPr>
        <w:spacing w:after="0" w:line="240" w:lineRule="auto"/>
        <w:jc w:val="both"/>
        <w:rPr>
          <w:rFonts w:ascii="Arial" w:hAnsi="Arial" w:cs="Arial"/>
          <w:sz w:val="24"/>
          <w:szCs w:val="24"/>
        </w:rPr>
      </w:pPr>
    </w:p>
    <w:p w14:paraId="3539A489" w14:textId="460801EE" w:rsidR="00CE2A81" w:rsidRPr="0034708F" w:rsidRDefault="00E50F96" w:rsidP="009E70E2">
      <w:pPr>
        <w:spacing w:after="0" w:line="240" w:lineRule="auto"/>
        <w:jc w:val="both"/>
        <w:rPr>
          <w:rFonts w:ascii="Arial" w:hAnsi="Arial" w:cs="Arial"/>
          <w:sz w:val="24"/>
          <w:szCs w:val="24"/>
        </w:rPr>
      </w:pPr>
      <w:r w:rsidRPr="0034708F">
        <w:rPr>
          <w:rFonts w:ascii="Arial" w:hAnsi="Arial" w:cs="Arial"/>
          <w:sz w:val="24"/>
          <w:szCs w:val="24"/>
        </w:rPr>
        <w:t>*</w:t>
      </w:r>
      <w:r w:rsidR="009E70E2" w:rsidRPr="009E70E2">
        <w:rPr>
          <w:rFonts w:ascii="Arial" w:hAnsi="Arial" w:cs="Arial"/>
          <w:sz w:val="24"/>
          <w:szCs w:val="24"/>
        </w:rPr>
        <w:t xml:space="preserve">Trusts with an annual revenue income over £50 million (based on their last audited accounts) </w:t>
      </w:r>
      <w:r w:rsidR="009E70E2" w:rsidRPr="009E70E2">
        <w:rPr>
          <w:rFonts w:ascii="Arial" w:hAnsi="Arial" w:cs="Arial"/>
          <w:b/>
          <w:bCs/>
          <w:sz w:val="24"/>
          <w:szCs w:val="24"/>
        </w:rPr>
        <w:t>must</w:t>
      </w:r>
      <w:r w:rsidR="009E70E2" w:rsidRPr="009E70E2">
        <w:rPr>
          <w:rFonts w:ascii="Arial" w:hAnsi="Arial" w:cs="Arial"/>
          <w:sz w:val="24"/>
          <w:szCs w:val="24"/>
        </w:rPr>
        <w:t xml:space="preserve"> have a dedicated </w:t>
      </w:r>
      <w:r w:rsidR="009E70E2">
        <w:rPr>
          <w:rFonts w:ascii="Arial" w:hAnsi="Arial" w:cs="Arial"/>
          <w:sz w:val="24"/>
          <w:szCs w:val="24"/>
        </w:rPr>
        <w:t>A</w:t>
      </w:r>
      <w:r w:rsidR="009E70E2" w:rsidRPr="009E70E2">
        <w:rPr>
          <w:rFonts w:ascii="Arial" w:hAnsi="Arial" w:cs="Arial"/>
          <w:sz w:val="24"/>
          <w:szCs w:val="24"/>
        </w:rPr>
        <w:t xml:space="preserve">udit </w:t>
      </w:r>
      <w:r w:rsidR="009E70E2">
        <w:rPr>
          <w:rFonts w:ascii="Arial" w:hAnsi="Arial" w:cs="Arial"/>
          <w:sz w:val="24"/>
          <w:szCs w:val="24"/>
        </w:rPr>
        <w:t>&amp; R</w:t>
      </w:r>
      <w:r w:rsidR="009E70E2" w:rsidRPr="009E70E2">
        <w:rPr>
          <w:rFonts w:ascii="Arial" w:hAnsi="Arial" w:cs="Arial"/>
          <w:sz w:val="24"/>
          <w:szCs w:val="24"/>
        </w:rPr>
        <w:t>isk committee.</w:t>
      </w:r>
      <w:r w:rsidR="009E70E2">
        <w:rPr>
          <w:rFonts w:ascii="Arial" w:hAnsi="Arial" w:cs="Arial"/>
          <w:sz w:val="24"/>
          <w:szCs w:val="24"/>
        </w:rPr>
        <w:t xml:space="preserve">  </w:t>
      </w:r>
      <w:r w:rsidR="009E70E2" w:rsidRPr="009E70E2">
        <w:rPr>
          <w:rFonts w:ascii="Arial" w:hAnsi="Arial" w:cs="Arial"/>
          <w:sz w:val="24"/>
          <w:szCs w:val="24"/>
        </w:rPr>
        <w:t xml:space="preserve">Other trusts must either have a dedicated </w:t>
      </w:r>
      <w:r w:rsidR="001C2595">
        <w:rPr>
          <w:rFonts w:ascii="Arial" w:hAnsi="Arial" w:cs="Arial"/>
          <w:sz w:val="24"/>
          <w:szCs w:val="24"/>
        </w:rPr>
        <w:t>A</w:t>
      </w:r>
      <w:r w:rsidR="009E70E2" w:rsidRPr="009E70E2">
        <w:rPr>
          <w:rFonts w:ascii="Arial" w:hAnsi="Arial" w:cs="Arial"/>
          <w:sz w:val="24"/>
          <w:szCs w:val="24"/>
        </w:rPr>
        <w:t xml:space="preserve">udit </w:t>
      </w:r>
      <w:r w:rsidR="001C2595">
        <w:rPr>
          <w:rFonts w:ascii="Arial" w:hAnsi="Arial" w:cs="Arial"/>
          <w:sz w:val="24"/>
          <w:szCs w:val="24"/>
        </w:rPr>
        <w:t>&amp; R</w:t>
      </w:r>
      <w:r w:rsidR="009E70E2" w:rsidRPr="009E70E2">
        <w:rPr>
          <w:rFonts w:ascii="Arial" w:hAnsi="Arial" w:cs="Arial"/>
          <w:sz w:val="24"/>
          <w:szCs w:val="24"/>
        </w:rPr>
        <w:t xml:space="preserve">isk committee or can combine it with another committee, such as </w:t>
      </w:r>
      <w:r w:rsidR="001C2595">
        <w:rPr>
          <w:rFonts w:ascii="Arial" w:hAnsi="Arial" w:cs="Arial"/>
          <w:sz w:val="24"/>
          <w:szCs w:val="24"/>
        </w:rPr>
        <w:t xml:space="preserve">[Resources] </w:t>
      </w:r>
      <w:r w:rsidR="001C2595" w:rsidRPr="001C2595">
        <w:rPr>
          <w:rFonts w:ascii="Arial" w:hAnsi="Arial" w:cs="Arial"/>
          <w:i/>
          <w:iCs/>
          <w:sz w:val="24"/>
          <w:szCs w:val="24"/>
        </w:rPr>
        <w:t>(ATH – Page 27, item 3.6)</w:t>
      </w:r>
      <w:r w:rsidR="001C2595">
        <w:rPr>
          <w:rFonts w:ascii="Arial" w:hAnsi="Arial" w:cs="Arial"/>
          <w:sz w:val="24"/>
          <w:szCs w:val="24"/>
        </w:rPr>
        <w:t>.</w:t>
      </w:r>
    </w:p>
    <w:p w14:paraId="1F58E484" w14:textId="77777777" w:rsidR="0086139C" w:rsidRPr="0034708F" w:rsidRDefault="0086139C" w:rsidP="0086139C">
      <w:pPr>
        <w:spacing w:after="0" w:line="240" w:lineRule="auto"/>
        <w:jc w:val="both"/>
        <w:rPr>
          <w:rFonts w:ascii="Arial" w:hAnsi="Arial" w:cs="Arial"/>
          <w:sz w:val="24"/>
          <w:szCs w:val="24"/>
        </w:rPr>
      </w:pPr>
    </w:p>
    <w:p w14:paraId="601ABBCE" w14:textId="77777777" w:rsidR="00177B9D" w:rsidRPr="0034708F" w:rsidRDefault="00177B9D" w:rsidP="00417FAC">
      <w:pPr>
        <w:spacing w:after="0" w:line="240" w:lineRule="auto"/>
        <w:jc w:val="both"/>
        <w:rPr>
          <w:rFonts w:ascii="Arial" w:hAnsi="Arial" w:cs="Arial"/>
          <w:sz w:val="24"/>
          <w:szCs w:val="24"/>
        </w:rPr>
      </w:pPr>
    </w:p>
    <w:p w14:paraId="7CA3A69F" w14:textId="77777777" w:rsidR="00177B9D" w:rsidRPr="0034708F" w:rsidRDefault="00177B9D" w:rsidP="00417FAC">
      <w:pPr>
        <w:spacing w:after="0" w:line="240" w:lineRule="auto"/>
        <w:jc w:val="both"/>
        <w:rPr>
          <w:rFonts w:ascii="Arial" w:hAnsi="Arial" w:cs="Arial"/>
          <w:sz w:val="24"/>
          <w:szCs w:val="24"/>
        </w:rPr>
      </w:pPr>
    </w:p>
    <w:p w14:paraId="2D3C2B55" w14:textId="77777777" w:rsidR="00177B9D" w:rsidRPr="0034708F" w:rsidRDefault="00177B9D" w:rsidP="00417FAC">
      <w:pPr>
        <w:spacing w:after="0" w:line="240" w:lineRule="auto"/>
        <w:jc w:val="both"/>
        <w:rPr>
          <w:rFonts w:ascii="Arial" w:hAnsi="Arial" w:cs="Arial"/>
          <w:sz w:val="24"/>
          <w:szCs w:val="24"/>
        </w:rPr>
      </w:pPr>
    </w:p>
    <w:p w14:paraId="7857223C" w14:textId="77777777" w:rsidR="00177B9D" w:rsidRPr="0034708F" w:rsidRDefault="00177B9D" w:rsidP="00417FAC">
      <w:pPr>
        <w:spacing w:after="0" w:line="240" w:lineRule="auto"/>
        <w:jc w:val="both"/>
        <w:rPr>
          <w:rFonts w:ascii="Arial" w:hAnsi="Arial" w:cs="Arial"/>
          <w:sz w:val="24"/>
          <w:szCs w:val="24"/>
        </w:rPr>
      </w:pPr>
    </w:p>
    <w:p w14:paraId="6528E006" w14:textId="77777777" w:rsidR="00BC5631" w:rsidRPr="0034708F" w:rsidRDefault="00BC5631" w:rsidP="00417FAC">
      <w:pPr>
        <w:autoSpaceDE w:val="0"/>
        <w:autoSpaceDN w:val="0"/>
        <w:adjustRightInd w:val="0"/>
        <w:spacing w:after="0" w:line="240" w:lineRule="auto"/>
        <w:ind w:left="720"/>
        <w:jc w:val="both"/>
        <w:rPr>
          <w:rFonts w:ascii="Arial" w:hAnsi="Arial" w:cs="Arial"/>
          <w:b/>
          <w:sz w:val="24"/>
          <w:szCs w:val="24"/>
          <w:u w:val="single"/>
        </w:rPr>
      </w:pPr>
    </w:p>
    <w:p w14:paraId="2B9CFBBA" w14:textId="77777777" w:rsidR="004755D8" w:rsidRPr="0034708F" w:rsidRDefault="004755D8" w:rsidP="00417FAC">
      <w:pPr>
        <w:spacing w:after="0" w:line="240" w:lineRule="auto"/>
        <w:jc w:val="both"/>
        <w:rPr>
          <w:rFonts w:ascii="Arial" w:hAnsi="Arial" w:cs="Arial"/>
          <w:b/>
          <w:sz w:val="24"/>
          <w:szCs w:val="24"/>
          <w:u w:val="single"/>
        </w:rPr>
      </w:pPr>
    </w:p>
    <w:p w14:paraId="4071DFB8" w14:textId="77777777" w:rsidR="004755D8" w:rsidRPr="0034708F" w:rsidRDefault="004755D8" w:rsidP="00417FAC">
      <w:pPr>
        <w:spacing w:after="0" w:line="240" w:lineRule="auto"/>
        <w:jc w:val="both"/>
        <w:rPr>
          <w:rFonts w:ascii="Arial" w:hAnsi="Arial" w:cs="Arial"/>
          <w:b/>
          <w:sz w:val="24"/>
          <w:szCs w:val="24"/>
          <w:u w:val="single"/>
        </w:rPr>
      </w:pPr>
    </w:p>
    <w:p w14:paraId="6BA064D1" w14:textId="4B0B6FD4" w:rsidR="004755D8" w:rsidRPr="0034708F" w:rsidRDefault="004755D8" w:rsidP="00417FAC">
      <w:pPr>
        <w:spacing w:after="0" w:line="240" w:lineRule="auto"/>
        <w:jc w:val="both"/>
        <w:rPr>
          <w:rFonts w:ascii="Arial" w:hAnsi="Arial" w:cs="Arial"/>
          <w:b/>
          <w:sz w:val="24"/>
          <w:szCs w:val="24"/>
          <w:u w:val="single"/>
        </w:rPr>
      </w:pPr>
    </w:p>
    <w:p w14:paraId="10CE0617" w14:textId="4ACC4D50" w:rsidR="00447EB2" w:rsidRPr="0034708F" w:rsidRDefault="00447EB2" w:rsidP="00417FAC">
      <w:pPr>
        <w:spacing w:after="0" w:line="240" w:lineRule="auto"/>
        <w:jc w:val="both"/>
        <w:rPr>
          <w:rFonts w:ascii="Arial" w:hAnsi="Arial" w:cs="Arial"/>
          <w:b/>
          <w:sz w:val="24"/>
          <w:szCs w:val="24"/>
          <w:u w:val="single"/>
        </w:rPr>
      </w:pPr>
    </w:p>
    <w:p w14:paraId="1ABECF4E" w14:textId="2523A3A0" w:rsidR="00447EB2" w:rsidRPr="0034708F" w:rsidRDefault="00447EB2" w:rsidP="00417FAC">
      <w:pPr>
        <w:spacing w:after="0" w:line="240" w:lineRule="auto"/>
        <w:jc w:val="both"/>
        <w:rPr>
          <w:rFonts w:ascii="Arial" w:hAnsi="Arial" w:cs="Arial"/>
          <w:b/>
          <w:sz w:val="24"/>
          <w:szCs w:val="24"/>
          <w:u w:val="single"/>
        </w:rPr>
      </w:pPr>
    </w:p>
    <w:p w14:paraId="6349051E" w14:textId="0356417E" w:rsidR="00447EB2" w:rsidRPr="0034708F" w:rsidRDefault="00447EB2" w:rsidP="00417FAC">
      <w:pPr>
        <w:spacing w:after="0" w:line="240" w:lineRule="auto"/>
        <w:jc w:val="both"/>
        <w:rPr>
          <w:rFonts w:ascii="Arial" w:hAnsi="Arial" w:cs="Arial"/>
          <w:b/>
          <w:sz w:val="24"/>
          <w:szCs w:val="24"/>
          <w:u w:val="single"/>
        </w:rPr>
      </w:pPr>
    </w:p>
    <w:p w14:paraId="1F1B4057" w14:textId="737FFA9B" w:rsidR="00447EB2" w:rsidRPr="0034708F" w:rsidRDefault="00447EB2" w:rsidP="00417FAC">
      <w:pPr>
        <w:spacing w:after="0" w:line="240" w:lineRule="auto"/>
        <w:jc w:val="both"/>
        <w:rPr>
          <w:rFonts w:ascii="Arial" w:hAnsi="Arial" w:cs="Arial"/>
          <w:b/>
          <w:sz w:val="24"/>
          <w:szCs w:val="24"/>
          <w:u w:val="single"/>
        </w:rPr>
      </w:pPr>
    </w:p>
    <w:p w14:paraId="0FBE0492" w14:textId="77777777" w:rsidR="00447EB2" w:rsidRPr="0034708F" w:rsidRDefault="00447EB2" w:rsidP="00417FAC">
      <w:pPr>
        <w:spacing w:after="0" w:line="240" w:lineRule="auto"/>
        <w:jc w:val="both"/>
        <w:rPr>
          <w:rFonts w:ascii="Arial" w:hAnsi="Arial" w:cs="Arial"/>
          <w:b/>
          <w:sz w:val="24"/>
          <w:szCs w:val="24"/>
          <w:u w:val="single"/>
        </w:rPr>
      </w:pPr>
    </w:p>
    <w:p w14:paraId="35D2FCAB" w14:textId="77777777" w:rsidR="00BC5631" w:rsidRPr="0034708F" w:rsidRDefault="00BC5631" w:rsidP="00417FAC">
      <w:pPr>
        <w:spacing w:after="0" w:line="240" w:lineRule="auto"/>
        <w:jc w:val="center"/>
        <w:rPr>
          <w:rFonts w:ascii="Arial" w:hAnsi="Arial" w:cs="Arial"/>
          <w:b/>
          <w:sz w:val="24"/>
          <w:szCs w:val="24"/>
          <w:u w:val="single"/>
        </w:rPr>
      </w:pPr>
    </w:p>
    <w:p w14:paraId="37151437" w14:textId="77777777" w:rsidR="00BC5631" w:rsidRPr="0034708F" w:rsidRDefault="00BC5631" w:rsidP="00417FAC">
      <w:pPr>
        <w:spacing w:after="0" w:line="240" w:lineRule="auto"/>
        <w:jc w:val="center"/>
        <w:rPr>
          <w:rFonts w:ascii="Arial" w:hAnsi="Arial" w:cs="Arial"/>
          <w:b/>
          <w:sz w:val="24"/>
          <w:szCs w:val="24"/>
          <w:u w:val="single"/>
        </w:rPr>
      </w:pPr>
    </w:p>
    <w:p w14:paraId="4D206984" w14:textId="77777777" w:rsidR="00BC5631" w:rsidRDefault="00BC5631" w:rsidP="00417FAC">
      <w:pPr>
        <w:spacing w:after="0" w:line="240" w:lineRule="auto"/>
        <w:jc w:val="center"/>
        <w:rPr>
          <w:rFonts w:ascii="Arial" w:hAnsi="Arial" w:cs="Arial"/>
          <w:b/>
          <w:sz w:val="24"/>
          <w:szCs w:val="24"/>
          <w:u w:val="single"/>
        </w:rPr>
      </w:pPr>
    </w:p>
    <w:p w14:paraId="5F10429F" w14:textId="77777777" w:rsidR="004A0C56" w:rsidRDefault="004A0C56" w:rsidP="00417FAC">
      <w:pPr>
        <w:spacing w:after="0" w:line="240" w:lineRule="auto"/>
        <w:jc w:val="center"/>
        <w:rPr>
          <w:rFonts w:ascii="Arial" w:hAnsi="Arial" w:cs="Arial"/>
          <w:b/>
          <w:sz w:val="24"/>
          <w:szCs w:val="24"/>
          <w:u w:val="single"/>
        </w:rPr>
      </w:pPr>
    </w:p>
    <w:p w14:paraId="4ECA4C47" w14:textId="77777777" w:rsidR="004A0C56" w:rsidRDefault="004A0C56" w:rsidP="00417FAC">
      <w:pPr>
        <w:spacing w:after="0" w:line="240" w:lineRule="auto"/>
        <w:jc w:val="center"/>
        <w:rPr>
          <w:rFonts w:ascii="Arial" w:hAnsi="Arial" w:cs="Arial"/>
          <w:b/>
          <w:sz w:val="24"/>
          <w:szCs w:val="24"/>
          <w:u w:val="single"/>
        </w:rPr>
      </w:pPr>
    </w:p>
    <w:p w14:paraId="21CFEC56" w14:textId="77777777" w:rsidR="004A0C56" w:rsidRDefault="004A0C56" w:rsidP="00417FAC">
      <w:pPr>
        <w:spacing w:after="0" w:line="240" w:lineRule="auto"/>
        <w:jc w:val="center"/>
        <w:rPr>
          <w:rFonts w:ascii="Arial" w:hAnsi="Arial" w:cs="Arial"/>
          <w:b/>
          <w:sz w:val="24"/>
          <w:szCs w:val="24"/>
          <w:u w:val="single"/>
        </w:rPr>
      </w:pPr>
    </w:p>
    <w:p w14:paraId="102BD994" w14:textId="77777777" w:rsidR="004A0C56" w:rsidRDefault="004A0C56" w:rsidP="00417FAC">
      <w:pPr>
        <w:spacing w:after="0" w:line="240" w:lineRule="auto"/>
        <w:jc w:val="center"/>
        <w:rPr>
          <w:rFonts w:ascii="Arial" w:hAnsi="Arial" w:cs="Arial"/>
          <w:b/>
          <w:sz w:val="24"/>
          <w:szCs w:val="24"/>
          <w:u w:val="single"/>
        </w:rPr>
      </w:pPr>
    </w:p>
    <w:p w14:paraId="41987229" w14:textId="77777777" w:rsidR="004A0C56" w:rsidRDefault="004A0C56" w:rsidP="00417FAC">
      <w:pPr>
        <w:spacing w:after="0" w:line="240" w:lineRule="auto"/>
        <w:jc w:val="center"/>
        <w:rPr>
          <w:rFonts w:ascii="Arial" w:hAnsi="Arial" w:cs="Arial"/>
          <w:b/>
          <w:sz w:val="24"/>
          <w:szCs w:val="24"/>
          <w:u w:val="single"/>
        </w:rPr>
      </w:pPr>
    </w:p>
    <w:p w14:paraId="17AB58F5" w14:textId="77777777" w:rsidR="004A0C56" w:rsidRDefault="004A0C56" w:rsidP="00417FAC">
      <w:pPr>
        <w:spacing w:after="0" w:line="240" w:lineRule="auto"/>
        <w:jc w:val="center"/>
        <w:rPr>
          <w:rFonts w:ascii="Arial" w:hAnsi="Arial" w:cs="Arial"/>
          <w:b/>
          <w:sz w:val="24"/>
          <w:szCs w:val="24"/>
          <w:u w:val="single"/>
        </w:rPr>
      </w:pPr>
    </w:p>
    <w:p w14:paraId="08EE4993" w14:textId="77777777" w:rsidR="004A0C56" w:rsidRDefault="004A0C56" w:rsidP="00417FAC">
      <w:pPr>
        <w:spacing w:after="0" w:line="240" w:lineRule="auto"/>
        <w:jc w:val="center"/>
        <w:rPr>
          <w:rFonts w:ascii="Arial" w:hAnsi="Arial" w:cs="Arial"/>
          <w:b/>
          <w:sz w:val="24"/>
          <w:szCs w:val="24"/>
          <w:u w:val="single"/>
        </w:rPr>
      </w:pPr>
    </w:p>
    <w:p w14:paraId="426DF1DD" w14:textId="77777777" w:rsidR="004A0C56" w:rsidRDefault="004A0C56" w:rsidP="00417FAC">
      <w:pPr>
        <w:spacing w:after="0" w:line="240" w:lineRule="auto"/>
        <w:jc w:val="center"/>
        <w:rPr>
          <w:rFonts w:ascii="Arial" w:hAnsi="Arial" w:cs="Arial"/>
          <w:b/>
          <w:sz w:val="24"/>
          <w:szCs w:val="24"/>
          <w:u w:val="single"/>
        </w:rPr>
      </w:pPr>
    </w:p>
    <w:p w14:paraId="353FADEF" w14:textId="77777777" w:rsidR="004A0C56" w:rsidRDefault="004A0C56" w:rsidP="00417FAC">
      <w:pPr>
        <w:spacing w:after="0" w:line="240" w:lineRule="auto"/>
        <w:jc w:val="center"/>
        <w:rPr>
          <w:rFonts w:ascii="Arial" w:hAnsi="Arial" w:cs="Arial"/>
          <w:b/>
          <w:sz w:val="24"/>
          <w:szCs w:val="24"/>
          <w:u w:val="single"/>
        </w:rPr>
      </w:pPr>
    </w:p>
    <w:p w14:paraId="6DE28485" w14:textId="77777777" w:rsidR="004A0C56" w:rsidRPr="0034708F" w:rsidRDefault="004A0C56" w:rsidP="00417FAC">
      <w:pPr>
        <w:spacing w:after="0" w:line="240" w:lineRule="auto"/>
        <w:jc w:val="center"/>
        <w:rPr>
          <w:rFonts w:ascii="Arial" w:hAnsi="Arial" w:cs="Arial"/>
          <w:b/>
          <w:sz w:val="24"/>
          <w:szCs w:val="24"/>
          <w:u w:val="single"/>
        </w:rPr>
      </w:pPr>
    </w:p>
    <w:p w14:paraId="03489101" w14:textId="3515576E" w:rsidR="00177B9D" w:rsidRPr="0034708F" w:rsidRDefault="00177B9D" w:rsidP="00417FAC">
      <w:pPr>
        <w:spacing w:after="0" w:line="240" w:lineRule="auto"/>
        <w:jc w:val="center"/>
        <w:rPr>
          <w:rFonts w:ascii="Arial" w:hAnsi="Arial" w:cs="Arial"/>
          <w:b/>
          <w:sz w:val="24"/>
          <w:szCs w:val="24"/>
          <w:u w:val="single"/>
        </w:rPr>
      </w:pPr>
      <w:bookmarkStart w:id="1" w:name="A"/>
      <w:r w:rsidRPr="0034708F">
        <w:rPr>
          <w:rFonts w:ascii="Arial" w:hAnsi="Arial" w:cs="Arial"/>
          <w:b/>
          <w:sz w:val="24"/>
          <w:szCs w:val="24"/>
          <w:u w:val="single"/>
        </w:rPr>
        <w:lastRenderedPageBreak/>
        <w:t>CURRICULUM &amp; STANDARDS COMMITTEE - TERMS OF REFERENCE</w:t>
      </w:r>
      <w:bookmarkEnd w:id="1"/>
    </w:p>
    <w:p w14:paraId="11EF7635" w14:textId="77777777" w:rsidR="00177B9D" w:rsidRPr="0034708F" w:rsidRDefault="00177B9D" w:rsidP="00417FAC">
      <w:pPr>
        <w:spacing w:after="0" w:line="240" w:lineRule="auto"/>
        <w:jc w:val="both"/>
        <w:rPr>
          <w:rFonts w:ascii="Arial" w:hAnsi="Arial" w:cs="Arial"/>
          <w:sz w:val="24"/>
          <w:szCs w:val="24"/>
        </w:rPr>
      </w:pPr>
    </w:p>
    <w:p w14:paraId="2A96947E" w14:textId="77777777" w:rsidR="00177B9D" w:rsidRPr="0034708F" w:rsidRDefault="00177B9D" w:rsidP="00417FAC">
      <w:pPr>
        <w:spacing w:after="0" w:line="240" w:lineRule="auto"/>
        <w:jc w:val="both"/>
        <w:rPr>
          <w:rFonts w:ascii="Arial" w:hAnsi="Arial" w:cs="Arial"/>
          <w:sz w:val="24"/>
          <w:szCs w:val="24"/>
        </w:rPr>
      </w:pPr>
    </w:p>
    <w:p w14:paraId="6DCB69F5" w14:textId="77777777" w:rsidR="00177B9D" w:rsidRPr="0034708F" w:rsidRDefault="00177B9D" w:rsidP="00417FAC">
      <w:pPr>
        <w:spacing w:after="0" w:line="240" w:lineRule="auto"/>
        <w:jc w:val="both"/>
        <w:rPr>
          <w:rFonts w:ascii="Arial" w:hAnsi="Arial" w:cs="Arial"/>
          <w:b/>
          <w:sz w:val="24"/>
          <w:szCs w:val="24"/>
        </w:rPr>
      </w:pPr>
      <w:r w:rsidRPr="0034708F">
        <w:rPr>
          <w:rFonts w:ascii="Arial" w:hAnsi="Arial" w:cs="Arial"/>
          <w:b/>
          <w:sz w:val="24"/>
          <w:szCs w:val="24"/>
        </w:rPr>
        <w:t>1.</w:t>
      </w:r>
      <w:r w:rsidRPr="0034708F">
        <w:rPr>
          <w:rFonts w:ascii="Arial" w:hAnsi="Arial" w:cs="Arial"/>
          <w:b/>
          <w:sz w:val="24"/>
          <w:szCs w:val="24"/>
        </w:rPr>
        <w:tab/>
      </w:r>
      <w:r w:rsidRPr="0034708F">
        <w:rPr>
          <w:rFonts w:ascii="Arial" w:hAnsi="Arial" w:cs="Arial"/>
          <w:b/>
          <w:sz w:val="24"/>
          <w:szCs w:val="24"/>
          <w:u w:val="single"/>
        </w:rPr>
        <w:t>Membership</w:t>
      </w:r>
    </w:p>
    <w:p w14:paraId="2FACC115" w14:textId="77777777" w:rsidR="00177B9D" w:rsidRPr="0034708F" w:rsidRDefault="00177B9D" w:rsidP="00417FAC">
      <w:pPr>
        <w:spacing w:after="0" w:line="240" w:lineRule="auto"/>
        <w:jc w:val="both"/>
        <w:rPr>
          <w:rFonts w:ascii="Arial" w:hAnsi="Arial" w:cs="Arial"/>
          <w:sz w:val="24"/>
          <w:szCs w:val="24"/>
        </w:rPr>
      </w:pPr>
    </w:p>
    <w:p w14:paraId="527A80EE" w14:textId="4CD5FC04" w:rsidR="007714BB" w:rsidRPr="0034708F" w:rsidRDefault="007714BB" w:rsidP="007714BB">
      <w:pPr>
        <w:widowControl w:val="0"/>
        <w:spacing w:after="0" w:line="240" w:lineRule="auto"/>
        <w:ind w:firstLine="720"/>
        <w:jc w:val="both"/>
        <w:rPr>
          <w:rFonts w:ascii="Arial" w:hAnsi="Arial" w:cs="Arial"/>
          <w:sz w:val="24"/>
          <w:szCs w:val="24"/>
        </w:rPr>
      </w:pPr>
      <w:r w:rsidRPr="0034708F">
        <w:rPr>
          <w:rFonts w:ascii="Arial" w:hAnsi="Arial" w:cs="Arial"/>
          <w:sz w:val="24"/>
          <w:szCs w:val="24"/>
        </w:rPr>
        <w:t>The membership of the committee shall be not less than three trustees.</w:t>
      </w:r>
    </w:p>
    <w:p w14:paraId="40B10D2E" w14:textId="77777777" w:rsidR="007714BB" w:rsidRPr="0034708F" w:rsidRDefault="007714BB" w:rsidP="007714BB">
      <w:pPr>
        <w:widowControl w:val="0"/>
        <w:spacing w:after="0" w:line="240" w:lineRule="auto"/>
        <w:jc w:val="both"/>
        <w:rPr>
          <w:rFonts w:ascii="Arial" w:hAnsi="Arial" w:cs="Arial"/>
          <w:sz w:val="24"/>
          <w:szCs w:val="24"/>
        </w:rPr>
      </w:pPr>
    </w:p>
    <w:p w14:paraId="63537048" w14:textId="77777777" w:rsidR="007714BB" w:rsidRPr="0034708F" w:rsidRDefault="007714BB" w:rsidP="007714BB">
      <w:pPr>
        <w:widowControl w:val="0"/>
        <w:spacing w:after="0" w:line="240" w:lineRule="auto"/>
        <w:jc w:val="both"/>
        <w:rPr>
          <w:rFonts w:ascii="Arial" w:hAnsi="Arial" w:cs="Arial"/>
          <w:b/>
          <w:sz w:val="24"/>
          <w:szCs w:val="24"/>
        </w:rPr>
      </w:pPr>
      <w:r w:rsidRPr="0034708F">
        <w:rPr>
          <w:rFonts w:ascii="Arial" w:hAnsi="Arial" w:cs="Arial"/>
          <w:b/>
          <w:sz w:val="24"/>
          <w:szCs w:val="24"/>
        </w:rPr>
        <w:t>2.</w:t>
      </w:r>
      <w:r w:rsidRPr="0034708F">
        <w:rPr>
          <w:rFonts w:ascii="Arial" w:hAnsi="Arial" w:cs="Arial"/>
          <w:b/>
          <w:sz w:val="24"/>
          <w:szCs w:val="24"/>
        </w:rPr>
        <w:tab/>
      </w:r>
      <w:r w:rsidRPr="0034708F">
        <w:rPr>
          <w:rFonts w:ascii="Arial" w:hAnsi="Arial" w:cs="Arial"/>
          <w:b/>
          <w:sz w:val="24"/>
          <w:szCs w:val="24"/>
          <w:u w:val="single"/>
        </w:rPr>
        <w:t>Quorum</w:t>
      </w:r>
    </w:p>
    <w:p w14:paraId="13075A71" w14:textId="77777777" w:rsidR="007714BB" w:rsidRPr="0034708F" w:rsidRDefault="007714BB" w:rsidP="007714BB">
      <w:pPr>
        <w:widowControl w:val="0"/>
        <w:spacing w:after="0" w:line="240" w:lineRule="auto"/>
        <w:jc w:val="both"/>
        <w:rPr>
          <w:rFonts w:ascii="Arial" w:hAnsi="Arial" w:cs="Arial"/>
          <w:sz w:val="24"/>
          <w:szCs w:val="24"/>
        </w:rPr>
      </w:pPr>
    </w:p>
    <w:p w14:paraId="3E979B15" w14:textId="4F202315" w:rsidR="005764F4" w:rsidRPr="0034708F" w:rsidRDefault="005764F4" w:rsidP="005764F4">
      <w:pPr>
        <w:widowControl w:val="0"/>
        <w:spacing w:after="0" w:line="240" w:lineRule="auto"/>
        <w:ind w:left="720"/>
        <w:jc w:val="both"/>
        <w:rPr>
          <w:rFonts w:ascii="Arial" w:hAnsi="Arial" w:cs="Arial"/>
          <w:sz w:val="24"/>
          <w:szCs w:val="24"/>
        </w:rPr>
      </w:pPr>
      <w:r w:rsidRPr="0034708F">
        <w:rPr>
          <w:rFonts w:ascii="Arial" w:hAnsi="Arial" w:cs="Arial"/>
          <w:sz w:val="24"/>
          <w:szCs w:val="24"/>
        </w:rPr>
        <w:t>The quorum for meetings of the committee shall be three trustees who are members of the committee (having been appointed to the committee by the trust board).</w:t>
      </w:r>
    </w:p>
    <w:p w14:paraId="618155AF" w14:textId="77777777" w:rsidR="007714BB" w:rsidRPr="0034708F" w:rsidRDefault="007714BB" w:rsidP="007714BB">
      <w:pPr>
        <w:widowControl w:val="0"/>
        <w:spacing w:after="0" w:line="240" w:lineRule="auto"/>
        <w:jc w:val="both"/>
        <w:rPr>
          <w:rFonts w:ascii="Arial" w:hAnsi="Arial" w:cs="Arial"/>
          <w:sz w:val="24"/>
          <w:szCs w:val="24"/>
        </w:rPr>
      </w:pPr>
    </w:p>
    <w:p w14:paraId="39C10905" w14:textId="77777777" w:rsidR="007714BB" w:rsidRPr="0034708F" w:rsidRDefault="007714BB" w:rsidP="007714BB">
      <w:pPr>
        <w:widowControl w:val="0"/>
        <w:spacing w:after="0" w:line="240" w:lineRule="auto"/>
        <w:jc w:val="both"/>
        <w:rPr>
          <w:rFonts w:ascii="Arial" w:hAnsi="Arial" w:cs="Arial"/>
          <w:b/>
          <w:sz w:val="24"/>
          <w:szCs w:val="24"/>
        </w:rPr>
      </w:pPr>
      <w:r w:rsidRPr="0034708F">
        <w:rPr>
          <w:rFonts w:ascii="Arial" w:hAnsi="Arial" w:cs="Arial"/>
          <w:b/>
          <w:sz w:val="24"/>
          <w:szCs w:val="24"/>
        </w:rPr>
        <w:t>3.</w:t>
      </w:r>
      <w:r w:rsidRPr="0034708F">
        <w:rPr>
          <w:rFonts w:ascii="Arial" w:hAnsi="Arial" w:cs="Arial"/>
          <w:b/>
          <w:sz w:val="24"/>
          <w:szCs w:val="24"/>
        </w:rPr>
        <w:tab/>
      </w:r>
      <w:r w:rsidRPr="0034708F">
        <w:rPr>
          <w:rFonts w:ascii="Arial" w:hAnsi="Arial" w:cs="Arial"/>
          <w:b/>
          <w:sz w:val="24"/>
          <w:szCs w:val="24"/>
          <w:u w:val="single"/>
        </w:rPr>
        <w:t>Frequency of meetings</w:t>
      </w:r>
    </w:p>
    <w:p w14:paraId="3D83D49E" w14:textId="77777777" w:rsidR="007714BB" w:rsidRPr="0034708F" w:rsidRDefault="007714BB" w:rsidP="007714BB">
      <w:pPr>
        <w:widowControl w:val="0"/>
        <w:spacing w:after="0" w:line="240" w:lineRule="auto"/>
        <w:jc w:val="both"/>
        <w:rPr>
          <w:rFonts w:ascii="Arial" w:hAnsi="Arial" w:cs="Arial"/>
          <w:sz w:val="24"/>
          <w:szCs w:val="24"/>
        </w:rPr>
      </w:pPr>
    </w:p>
    <w:p w14:paraId="05807609" w14:textId="77777777" w:rsidR="007714BB" w:rsidRPr="0034708F" w:rsidRDefault="007714BB" w:rsidP="007714BB">
      <w:pPr>
        <w:widowControl w:val="0"/>
        <w:spacing w:after="0" w:line="240" w:lineRule="auto"/>
        <w:jc w:val="both"/>
        <w:rPr>
          <w:rFonts w:ascii="Arial" w:hAnsi="Arial" w:cs="Arial"/>
          <w:sz w:val="24"/>
          <w:szCs w:val="24"/>
        </w:rPr>
      </w:pPr>
      <w:r w:rsidRPr="0034708F">
        <w:rPr>
          <w:rFonts w:ascii="Arial" w:hAnsi="Arial" w:cs="Arial"/>
          <w:sz w:val="24"/>
          <w:szCs w:val="24"/>
        </w:rPr>
        <w:tab/>
        <w:t>The committee shall meet at least once per term.</w:t>
      </w:r>
    </w:p>
    <w:p w14:paraId="2C3CF96F" w14:textId="77777777" w:rsidR="007714BB" w:rsidRPr="0034708F" w:rsidRDefault="007714BB" w:rsidP="007714BB">
      <w:pPr>
        <w:widowControl w:val="0"/>
        <w:spacing w:after="0" w:line="240" w:lineRule="auto"/>
        <w:jc w:val="both"/>
        <w:rPr>
          <w:rFonts w:ascii="Arial" w:hAnsi="Arial" w:cs="Arial"/>
          <w:sz w:val="24"/>
          <w:szCs w:val="24"/>
        </w:rPr>
      </w:pPr>
    </w:p>
    <w:p w14:paraId="3A39D9B6" w14:textId="77777777" w:rsidR="007714BB" w:rsidRPr="0034708F" w:rsidRDefault="007714BB" w:rsidP="007714BB">
      <w:pPr>
        <w:widowControl w:val="0"/>
        <w:spacing w:after="0" w:line="240" w:lineRule="auto"/>
        <w:jc w:val="both"/>
        <w:rPr>
          <w:rFonts w:ascii="Arial" w:hAnsi="Arial" w:cs="Arial"/>
          <w:b/>
          <w:sz w:val="24"/>
          <w:szCs w:val="24"/>
        </w:rPr>
      </w:pPr>
      <w:r w:rsidRPr="0034708F">
        <w:rPr>
          <w:rFonts w:ascii="Arial" w:hAnsi="Arial" w:cs="Arial"/>
          <w:b/>
          <w:sz w:val="24"/>
          <w:szCs w:val="24"/>
        </w:rPr>
        <w:t>4.</w:t>
      </w:r>
      <w:r w:rsidRPr="0034708F">
        <w:rPr>
          <w:rFonts w:ascii="Arial" w:hAnsi="Arial" w:cs="Arial"/>
          <w:b/>
          <w:sz w:val="24"/>
          <w:szCs w:val="24"/>
        </w:rPr>
        <w:tab/>
      </w:r>
      <w:r w:rsidRPr="0034708F">
        <w:rPr>
          <w:rFonts w:ascii="Arial" w:hAnsi="Arial" w:cs="Arial"/>
          <w:b/>
          <w:sz w:val="24"/>
          <w:szCs w:val="24"/>
          <w:u w:val="single"/>
        </w:rPr>
        <w:t>Delegated functions</w:t>
      </w:r>
    </w:p>
    <w:p w14:paraId="5861F268" w14:textId="77777777" w:rsidR="007714BB" w:rsidRPr="0034708F" w:rsidRDefault="007714BB" w:rsidP="007714BB">
      <w:pPr>
        <w:widowControl w:val="0"/>
        <w:spacing w:after="0" w:line="240" w:lineRule="auto"/>
        <w:jc w:val="both"/>
        <w:rPr>
          <w:rFonts w:ascii="Arial" w:hAnsi="Arial" w:cs="Arial"/>
          <w:sz w:val="24"/>
          <w:szCs w:val="24"/>
        </w:rPr>
      </w:pPr>
    </w:p>
    <w:p w14:paraId="7307B1F4" w14:textId="7F1F8F0D" w:rsidR="007714BB" w:rsidRPr="0034708F" w:rsidRDefault="007714BB" w:rsidP="00DE31F1">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w:t>
      </w:r>
      <w:r w:rsidRPr="0034708F">
        <w:rPr>
          <w:rFonts w:ascii="Arial" w:hAnsi="Arial" w:cs="Arial"/>
          <w:sz w:val="24"/>
          <w:szCs w:val="24"/>
        </w:rPr>
        <w:tab/>
      </w:r>
      <w:r w:rsidR="00DE31F1" w:rsidRPr="000A7444">
        <w:rPr>
          <w:rFonts w:ascii="Arial" w:hAnsi="Arial" w:cs="Arial"/>
          <w:sz w:val="24"/>
          <w:szCs w:val="24"/>
        </w:rPr>
        <w:t xml:space="preserve">To </w:t>
      </w:r>
      <w:r w:rsidR="00DE31F1">
        <w:rPr>
          <w:rFonts w:ascii="Arial" w:hAnsi="Arial" w:cs="Arial"/>
          <w:sz w:val="24"/>
          <w:szCs w:val="24"/>
        </w:rPr>
        <w:t>elect a committee Chair annually (unless the Chair has already been appointed to the committee by the trust board)</w:t>
      </w:r>
      <w:r w:rsidR="00DE31F1" w:rsidRPr="000A7444">
        <w:rPr>
          <w:rFonts w:ascii="Arial" w:hAnsi="Arial" w:cs="Arial"/>
          <w:sz w:val="24"/>
          <w:szCs w:val="24"/>
        </w:rPr>
        <w:t>.</w:t>
      </w:r>
    </w:p>
    <w:p w14:paraId="6C41E615" w14:textId="77777777" w:rsidR="00DE31F1" w:rsidRDefault="00DE31F1" w:rsidP="007714BB">
      <w:pPr>
        <w:widowControl w:val="0"/>
        <w:spacing w:after="0" w:line="240" w:lineRule="auto"/>
        <w:ind w:left="720" w:hanging="720"/>
        <w:jc w:val="both"/>
        <w:rPr>
          <w:rFonts w:ascii="Arial" w:hAnsi="Arial" w:cs="Arial"/>
          <w:sz w:val="24"/>
          <w:szCs w:val="24"/>
        </w:rPr>
      </w:pPr>
    </w:p>
    <w:p w14:paraId="0942C57F" w14:textId="7E325709"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4.2</w:t>
      </w:r>
      <w:r w:rsidRPr="0034708F">
        <w:rPr>
          <w:rFonts w:ascii="Arial" w:hAnsi="Arial" w:cs="Arial"/>
          <w:sz w:val="24"/>
          <w:szCs w:val="24"/>
        </w:rPr>
        <w:tab/>
        <w:t>To approve the minutes of the last committee meeting and monitor any matters arising not appearing elsewhere on the agenda.</w:t>
      </w:r>
    </w:p>
    <w:p w14:paraId="619F4352" w14:textId="77777777" w:rsidR="007714BB" w:rsidRPr="0034708F" w:rsidRDefault="007714BB" w:rsidP="007714BB">
      <w:pPr>
        <w:widowControl w:val="0"/>
        <w:spacing w:after="0" w:line="240" w:lineRule="auto"/>
        <w:jc w:val="both"/>
        <w:rPr>
          <w:rFonts w:ascii="Arial" w:hAnsi="Arial" w:cs="Arial"/>
          <w:sz w:val="24"/>
          <w:szCs w:val="24"/>
        </w:rPr>
      </w:pPr>
    </w:p>
    <w:p w14:paraId="35E684BF" w14:textId="77777777" w:rsidR="007714BB" w:rsidRPr="0034708F" w:rsidRDefault="007714BB" w:rsidP="007714BB">
      <w:pPr>
        <w:widowControl w:val="0"/>
        <w:spacing w:after="0" w:line="240" w:lineRule="auto"/>
        <w:jc w:val="both"/>
        <w:rPr>
          <w:rFonts w:ascii="Arial" w:hAnsi="Arial" w:cs="Arial"/>
          <w:sz w:val="24"/>
          <w:szCs w:val="24"/>
        </w:rPr>
      </w:pPr>
      <w:r w:rsidRPr="0034708F">
        <w:rPr>
          <w:rFonts w:ascii="Arial" w:hAnsi="Arial" w:cs="Arial"/>
          <w:sz w:val="24"/>
          <w:szCs w:val="24"/>
        </w:rPr>
        <w:t>4.3</w:t>
      </w:r>
      <w:r w:rsidRPr="0034708F">
        <w:rPr>
          <w:rFonts w:ascii="Arial" w:hAnsi="Arial" w:cs="Arial"/>
          <w:sz w:val="24"/>
          <w:szCs w:val="24"/>
        </w:rPr>
        <w:tab/>
        <w:t>To review School Improvement Plan priorities and progress towards them.</w:t>
      </w:r>
    </w:p>
    <w:p w14:paraId="677F52B3" w14:textId="77777777" w:rsidR="007714BB" w:rsidRPr="0034708F" w:rsidRDefault="007714BB" w:rsidP="007714BB">
      <w:pPr>
        <w:pStyle w:val="Default"/>
        <w:widowControl w:val="0"/>
        <w:spacing w:after="10"/>
        <w:ind w:left="720" w:hanging="720"/>
        <w:jc w:val="both"/>
        <w:rPr>
          <w:rFonts w:ascii="Arial" w:hAnsi="Arial" w:cs="Arial"/>
        </w:rPr>
      </w:pPr>
    </w:p>
    <w:p w14:paraId="1A948987" w14:textId="34237A04"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4.4</w:t>
      </w:r>
      <w:r w:rsidRPr="0034708F">
        <w:rPr>
          <w:rFonts w:ascii="Arial" w:hAnsi="Arial" w:cs="Arial"/>
        </w:rPr>
        <w:tab/>
        <w:t xml:space="preserve">To monitor the </w:t>
      </w:r>
      <w:r w:rsidR="00544C7B">
        <w:rPr>
          <w:rFonts w:ascii="Arial" w:hAnsi="Arial" w:cs="Arial"/>
        </w:rPr>
        <w:t>trust</w:t>
      </w:r>
      <w:r w:rsidRPr="0034708F">
        <w:rPr>
          <w:rFonts w:ascii="Arial" w:hAnsi="Arial" w:cs="Arial"/>
        </w:rPr>
        <w:t>’s provision for relationships and sex education (RSE) and health education, including ensuring that:</w:t>
      </w:r>
    </w:p>
    <w:p w14:paraId="4F6CB41E"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all pupils make progress in achieving the expected educational outcomes;</w:t>
      </w:r>
    </w:p>
    <w:p w14:paraId="1846C5F5"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the subjects are well led, effectively managed and well planned;</w:t>
      </w:r>
    </w:p>
    <w:p w14:paraId="6E25006C"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the quality of provision is subject to regular and effective self-evaluation;</w:t>
      </w:r>
    </w:p>
    <w:p w14:paraId="1C8E26D3"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teaching is delivered in ways that are accessible to all pupils with SEND;</w:t>
      </w:r>
    </w:p>
    <w:p w14:paraId="14741C3C"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clear information is provided for parents on the subject content and the right to request that their child is withdrawn; and</w:t>
      </w:r>
    </w:p>
    <w:p w14:paraId="456BEA63" w14:textId="1F7D0C3D"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 xml:space="preserve">the subjects are resourced, staffed and timetabled in a way that ensures that the </w:t>
      </w:r>
      <w:r w:rsidR="00132B4F">
        <w:rPr>
          <w:rFonts w:ascii="Arial" w:hAnsi="Arial" w:cs="Arial"/>
          <w:bCs/>
          <w:snapToGrid w:val="0"/>
          <w:sz w:val="24"/>
          <w:szCs w:val="24"/>
        </w:rPr>
        <w:t>trust</w:t>
      </w:r>
      <w:r w:rsidRPr="0034708F">
        <w:rPr>
          <w:rFonts w:ascii="Arial" w:hAnsi="Arial" w:cs="Arial"/>
          <w:bCs/>
          <w:snapToGrid w:val="0"/>
          <w:sz w:val="24"/>
          <w:szCs w:val="24"/>
        </w:rPr>
        <w:t xml:space="preserve"> can fulfil its legal obligations</w:t>
      </w:r>
    </w:p>
    <w:p w14:paraId="580BA178" w14:textId="77777777" w:rsidR="007714BB" w:rsidRPr="0034708F" w:rsidRDefault="007714BB" w:rsidP="007714BB">
      <w:pPr>
        <w:pStyle w:val="Default"/>
        <w:widowControl w:val="0"/>
        <w:spacing w:after="10"/>
        <w:ind w:left="720" w:hanging="720"/>
        <w:jc w:val="both"/>
        <w:rPr>
          <w:rFonts w:ascii="Arial" w:hAnsi="Arial" w:cs="Arial"/>
        </w:rPr>
      </w:pPr>
    </w:p>
    <w:p w14:paraId="513E59B3" w14:textId="45B55882"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4.5</w:t>
      </w:r>
      <w:r w:rsidRPr="0034708F">
        <w:rPr>
          <w:rFonts w:ascii="Arial" w:hAnsi="Arial" w:cs="Arial"/>
        </w:rPr>
        <w:tab/>
        <w:t xml:space="preserve">To monitor the compliance of the </w:t>
      </w:r>
      <w:r w:rsidR="00587399" w:rsidRPr="0034708F">
        <w:rPr>
          <w:rFonts w:ascii="Arial" w:hAnsi="Arial" w:cs="Arial"/>
        </w:rPr>
        <w:t>trust</w:t>
      </w:r>
      <w:r w:rsidRPr="0034708F">
        <w:rPr>
          <w:rFonts w:ascii="Arial" w:hAnsi="Arial" w:cs="Arial"/>
        </w:rPr>
        <w:t xml:space="preserve"> website with respect to information that must be published on it, including the SEN Information Report that includes information about the implementation of the </w:t>
      </w:r>
      <w:r w:rsidR="00A36B29" w:rsidRPr="0034708F">
        <w:rPr>
          <w:rFonts w:ascii="Arial" w:hAnsi="Arial" w:cs="Arial"/>
        </w:rPr>
        <w:t>prop</w:t>
      </w:r>
      <w:r w:rsidR="002404CF" w:rsidRPr="0034708F">
        <w:rPr>
          <w:rFonts w:ascii="Arial" w:hAnsi="Arial" w:cs="Arial"/>
        </w:rPr>
        <w:t>r</w:t>
      </w:r>
      <w:r w:rsidR="00A36B29" w:rsidRPr="0034708F">
        <w:rPr>
          <w:rFonts w:ascii="Arial" w:hAnsi="Arial" w:cs="Arial"/>
        </w:rPr>
        <w:t>ietor</w:t>
      </w:r>
      <w:r w:rsidRPr="0034708F">
        <w:rPr>
          <w:rFonts w:ascii="Arial" w:hAnsi="Arial" w:cs="Arial"/>
        </w:rPr>
        <w:t xml:space="preserve">’s policy for pupils with SEN, and that it is monitored by a </w:t>
      </w:r>
      <w:r w:rsidR="002404CF" w:rsidRPr="0034708F">
        <w:rPr>
          <w:rFonts w:ascii="Arial" w:hAnsi="Arial" w:cs="Arial"/>
        </w:rPr>
        <w:t>trustee</w:t>
      </w:r>
      <w:r w:rsidRPr="0034708F">
        <w:rPr>
          <w:rFonts w:ascii="Arial" w:hAnsi="Arial" w:cs="Arial"/>
        </w:rPr>
        <w:t xml:space="preserve"> annually. </w:t>
      </w:r>
    </w:p>
    <w:p w14:paraId="60041173" w14:textId="77777777" w:rsidR="007714BB" w:rsidRPr="0034708F" w:rsidRDefault="007714BB" w:rsidP="007714BB">
      <w:pPr>
        <w:pStyle w:val="Default"/>
        <w:widowControl w:val="0"/>
        <w:spacing w:after="10"/>
        <w:ind w:left="720" w:hanging="720"/>
        <w:jc w:val="both"/>
        <w:rPr>
          <w:rFonts w:ascii="Arial" w:hAnsi="Arial" w:cs="Arial"/>
        </w:rPr>
      </w:pPr>
    </w:p>
    <w:p w14:paraId="171E586C" w14:textId="5A564C7E"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4.6</w:t>
      </w:r>
      <w:r w:rsidRPr="0034708F">
        <w:rPr>
          <w:rFonts w:ascii="Arial" w:hAnsi="Arial" w:cs="Arial"/>
        </w:rPr>
        <w:tab/>
        <w:t xml:space="preserve">To be satisfied that the </w:t>
      </w:r>
      <w:r w:rsidR="00132B4F">
        <w:rPr>
          <w:rFonts w:ascii="Arial" w:hAnsi="Arial" w:cs="Arial"/>
        </w:rPr>
        <w:t>trust</w:t>
      </w:r>
      <w:r w:rsidRPr="0034708F">
        <w:rPr>
          <w:rFonts w:ascii="Arial" w:hAnsi="Arial" w:cs="Arial"/>
        </w:rPr>
        <w:t xml:space="preserve"> is compliant in following the statutory guidance on the cost of school uniforms, particularly when developing and implementing a statutory School Uniform Policy.</w:t>
      </w:r>
    </w:p>
    <w:p w14:paraId="0232F371" w14:textId="77777777" w:rsidR="007714BB" w:rsidRPr="0034708F" w:rsidRDefault="007714BB" w:rsidP="007714BB">
      <w:pPr>
        <w:pStyle w:val="Default"/>
        <w:widowControl w:val="0"/>
        <w:spacing w:after="10"/>
        <w:ind w:left="720" w:hanging="720"/>
        <w:jc w:val="both"/>
        <w:rPr>
          <w:rFonts w:ascii="Arial" w:hAnsi="Arial" w:cs="Arial"/>
        </w:rPr>
      </w:pPr>
    </w:p>
    <w:p w14:paraId="77B1DF1C" w14:textId="1242B542"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4.7</w:t>
      </w:r>
      <w:r w:rsidRPr="0034708F">
        <w:rPr>
          <w:rFonts w:ascii="Arial" w:hAnsi="Arial" w:cs="Arial"/>
          <w:sz w:val="24"/>
          <w:szCs w:val="24"/>
        </w:rPr>
        <w:tab/>
        <w:t xml:space="preserve">To review the </w:t>
      </w:r>
      <w:r w:rsidR="00132B4F">
        <w:rPr>
          <w:rFonts w:ascii="Arial" w:hAnsi="Arial" w:cs="Arial"/>
          <w:sz w:val="24"/>
          <w:szCs w:val="24"/>
        </w:rPr>
        <w:t>trust</w:t>
      </w:r>
      <w:r w:rsidRPr="0034708F">
        <w:rPr>
          <w:rFonts w:ascii="Arial" w:hAnsi="Arial" w:cs="Arial"/>
          <w:sz w:val="24"/>
          <w:szCs w:val="24"/>
        </w:rPr>
        <w:t>’s extended school offer, including out of hours clubs.</w:t>
      </w:r>
    </w:p>
    <w:p w14:paraId="7DC923B1" w14:textId="77777777" w:rsidR="007714BB" w:rsidRPr="0034708F" w:rsidRDefault="007714BB" w:rsidP="007714BB">
      <w:pPr>
        <w:pStyle w:val="Default"/>
        <w:widowControl w:val="0"/>
        <w:spacing w:after="10"/>
        <w:ind w:left="720" w:hanging="720"/>
        <w:jc w:val="both"/>
        <w:rPr>
          <w:rFonts w:ascii="Arial" w:hAnsi="Arial" w:cs="Arial"/>
        </w:rPr>
      </w:pPr>
    </w:p>
    <w:p w14:paraId="286B2B13" w14:textId="57E17E11"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4.8</w:t>
      </w:r>
      <w:r w:rsidRPr="0034708F">
        <w:rPr>
          <w:rFonts w:ascii="Arial" w:hAnsi="Arial" w:cs="Arial"/>
        </w:rPr>
        <w:tab/>
        <w:t xml:space="preserve">To review the </w:t>
      </w:r>
      <w:r w:rsidR="006A18EF">
        <w:rPr>
          <w:rFonts w:ascii="Arial" w:hAnsi="Arial" w:cs="Arial"/>
        </w:rPr>
        <w:t>trust</w:t>
      </w:r>
      <w:r w:rsidRPr="0034708F">
        <w:rPr>
          <w:rFonts w:ascii="Arial" w:hAnsi="Arial" w:cs="Arial"/>
        </w:rPr>
        <w:t xml:space="preserve">’s EYFS provision, including ensuring that the required policies and procedures for both learning and development and safeguarding and welfare provision for children from birth to five are in place (separate policies for EYFS are not required where procedures are already covered in existing whole </w:t>
      </w:r>
      <w:r w:rsidR="006A18EF">
        <w:rPr>
          <w:rFonts w:ascii="Arial" w:hAnsi="Arial" w:cs="Arial"/>
        </w:rPr>
        <w:t>trust</w:t>
      </w:r>
      <w:r w:rsidRPr="0034708F">
        <w:rPr>
          <w:rFonts w:ascii="Arial" w:hAnsi="Arial" w:cs="Arial"/>
        </w:rPr>
        <w:t xml:space="preserve"> policies) (</w:t>
      </w:r>
      <w:r w:rsidRPr="0034708F">
        <w:rPr>
          <w:rFonts w:ascii="Arial" w:hAnsi="Arial" w:cs="Arial"/>
          <w:color w:val="FF0000"/>
        </w:rPr>
        <w:t>Nursery and Primary schools only</w:t>
      </w:r>
      <w:r w:rsidRPr="0034708F">
        <w:rPr>
          <w:rFonts w:ascii="Arial" w:hAnsi="Arial" w:cs="Arial"/>
        </w:rPr>
        <w:t>).</w:t>
      </w:r>
    </w:p>
    <w:p w14:paraId="32602F6D" w14:textId="77777777"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ab/>
      </w:r>
    </w:p>
    <w:p w14:paraId="2F0832EE" w14:textId="32A6FC4B" w:rsidR="007714BB" w:rsidRPr="0034708F" w:rsidRDefault="000E320F" w:rsidP="007714BB">
      <w:pPr>
        <w:pStyle w:val="Default"/>
        <w:widowControl w:val="0"/>
        <w:spacing w:after="10"/>
        <w:ind w:left="720"/>
        <w:jc w:val="both"/>
        <w:rPr>
          <w:rFonts w:ascii="Arial" w:hAnsi="Arial" w:cs="Arial"/>
          <w:b/>
          <w:bCs/>
          <w:color w:val="FF0000"/>
        </w:rPr>
      </w:pPr>
      <w:r>
        <w:rPr>
          <w:rFonts w:ascii="Arial" w:hAnsi="Arial" w:cs="Arial"/>
          <w:b/>
          <w:bCs/>
          <w:color w:val="FF0000"/>
        </w:rPr>
        <w:t>Achievement/Curriculum and teaching/Inclusion</w:t>
      </w:r>
    </w:p>
    <w:p w14:paraId="68968F21" w14:textId="77777777" w:rsidR="007714BB" w:rsidRPr="0034708F" w:rsidRDefault="007714BB" w:rsidP="007714BB">
      <w:pPr>
        <w:pStyle w:val="Default"/>
        <w:widowControl w:val="0"/>
        <w:spacing w:after="10"/>
        <w:ind w:left="720" w:hanging="720"/>
        <w:jc w:val="both"/>
        <w:rPr>
          <w:rFonts w:ascii="Arial" w:hAnsi="Arial" w:cs="Arial"/>
        </w:rPr>
      </w:pPr>
    </w:p>
    <w:p w14:paraId="72FDC771" w14:textId="77777777"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4.9</w:t>
      </w:r>
      <w:r w:rsidRPr="0034708F">
        <w:rPr>
          <w:rFonts w:ascii="Arial" w:hAnsi="Arial" w:cs="Arial"/>
        </w:rPr>
        <w:tab/>
        <w:t>To annually review exam and assessment data, and to subsequently monitor pupil attainment and progress by receiving updates on whole school data.</w:t>
      </w:r>
    </w:p>
    <w:p w14:paraId="0CD92DD2" w14:textId="77777777" w:rsidR="007714BB" w:rsidRPr="0034708F" w:rsidRDefault="007714BB" w:rsidP="007714BB">
      <w:pPr>
        <w:pStyle w:val="Default"/>
        <w:widowControl w:val="0"/>
        <w:spacing w:after="10"/>
        <w:ind w:left="720" w:hanging="720"/>
        <w:jc w:val="both"/>
        <w:rPr>
          <w:rFonts w:ascii="Arial" w:hAnsi="Arial" w:cs="Arial"/>
        </w:rPr>
      </w:pPr>
    </w:p>
    <w:p w14:paraId="02BF76D5" w14:textId="77777777"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4.10</w:t>
      </w:r>
      <w:r w:rsidRPr="0034708F">
        <w:rPr>
          <w:rFonts w:ascii="Arial" w:hAnsi="Arial" w:cs="Arial"/>
        </w:rPr>
        <w:tab/>
        <w:t>To review whole school data with a focus on disadvantaged pupils including:</w:t>
      </w:r>
    </w:p>
    <w:p w14:paraId="063E7CEF"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pupils with special educational needs and/or disabilities (SEND);</w:t>
      </w:r>
    </w:p>
    <w:p w14:paraId="264B8F1B"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 xml:space="preserve">pupils who meet the definition of children in need of help and protection; </w:t>
      </w:r>
    </w:p>
    <w:p w14:paraId="3BBDC4B5"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 xml:space="preserve">pupils receiving statutory local authority support from a social worker; and </w:t>
      </w:r>
    </w:p>
    <w:p w14:paraId="7A303066" w14:textId="77777777" w:rsidR="007714BB" w:rsidRPr="0034708F" w:rsidRDefault="007714BB" w:rsidP="007714BB">
      <w:pPr>
        <w:pStyle w:val="ListParagraph"/>
        <w:widowControl w:val="0"/>
        <w:numPr>
          <w:ilvl w:val="0"/>
          <w:numId w:val="15"/>
        </w:numPr>
        <w:spacing w:after="0" w:line="240" w:lineRule="auto"/>
        <w:ind w:left="1434" w:hanging="357"/>
        <w:jc w:val="both"/>
        <w:rPr>
          <w:rFonts w:ascii="Arial" w:hAnsi="Arial" w:cs="Arial"/>
          <w:bCs/>
          <w:snapToGrid w:val="0"/>
          <w:sz w:val="24"/>
          <w:szCs w:val="24"/>
        </w:rPr>
      </w:pPr>
      <w:r w:rsidRPr="0034708F">
        <w:rPr>
          <w:rFonts w:ascii="Arial" w:hAnsi="Arial" w:cs="Arial"/>
          <w:bCs/>
          <w:snapToGrid w:val="0"/>
          <w:sz w:val="24"/>
          <w:szCs w:val="24"/>
        </w:rPr>
        <w:t>pupils who otherwise meet the criteria used for deciding the school’s pupil premium funding (this includes pupils claiming free school meals at any point in the last 6 years, looked after children (children in local authority care) and/or children who left care through adoption or another formal route)</w:t>
      </w:r>
    </w:p>
    <w:p w14:paraId="25BDBD15" w14:textId="77777777" w:rsidR="007714BB" w:rsidRPr="0034708F" w:rsidRDefault="007714BB" w:rsidP="007714BB">
      <w:pPr>
        <w:pStyle w:val="Default"/>
        <w:widowControl w:val="0"/>
        <w:spacing w:after="10"/>
        <w:ind w:left="720" w:hanging="720"/>
        <w:jc w:val="both"/>
        <w:rPr>
          <w:rFonts w:ascii="Arial" w:hAnsi="Arial" w:cs="Arial"/>
        </w:rPr>
      </w:pPr>
    </w:p>
    <w:p w14:paraId="7B0B8433" w14:textId="77777777"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4.11</w:t>
      </w:r>
      <w:r w:rsidRPr="0034708F">
        <w:rPr>
          <w:rFonts w:ascii="Arial" w:hAnsi="Arial" w:cs="Arial"/>
        </w:rPr>
        <w:tab/>
        <w:t>To receive updates on the implementation of the curriculum.</w:t>
      </w:r>
    </w:p>
    <w:p w14:paraId="03DB93DD" w14:textId="77777777" w:rsidR="007714BB" w:rsidRPr="0034708F" w:rsidRDefault="007714BB" w:rsidP="007714BB">
      <w:pPr>
        <w:pStyle w:val="Default"/>
        <w:widowControl w:val="0"/>
        <w:spacing w:after="10"/>
        <w:ind w:left="720" w:hanging="720"/>
        <w:jc w:val="both"/>
        <w:rPr>
          <w:rFonts w:ascii="Arial" w:hAnsi="Arial" w:cs="Arial"/>
        </w:rPr>
      </w:pPr>
    </w:p>
    <w:p w14:paraId="19C4382A" w14:textId="77777777" w:rsidR="007714BB" w:rsidRPr="0034708F" w:rsidRDefault="007714BB" w:rsidP="007714BB">
      <w:pPr>
        <w:pStyle w:val="Default"/>
        <w:widowControl w:val="0"/>
        <w:spacing w:after="10"/>
        <w:ind w:left="720" w:hanging="720"/>
        <w:jc w:val="both"/>
        <w:rPr>
          <w:rFonts w:ascii="Arial" w:hAnsi="Arial" w:cs="Arial"/>
        </w:rPr>
      </w:pPr>
      <w:r w:rsidRPr="0034708F">
        <w:rPr>
          <w:rFonts w:ascii="Arial" w:hAnsi="Arial" w:cs="Arial"/>
        </w:rPr>
        <w:t>4.12</w:t>
      </w:r>
      <w:r w:rsidRPr="0034708F">
        <w:rPr>
          <w:rFonts w:ascii="Arial" w:hAnsi="Arial" w:cs="Arial"/>
        </w:rPr>
        <w:tab/>
        <w:t>To monitor the promotion of equality across the curriculum and progress on equality objectives, in line with the responsibilities of the Equality Act 2010.</w:t>
      </w:r>
    </w:p>
    <w:p w14:paraId="17AB638D" w14:textId="77777777" w:rsidR="007714BB" w:rsidRPr="0034708F" w:rsidRDefault="007714BB" w:rsidP="007714BB">
      <w:pPr>
        <w:pStyle w:val="Default"/>
        <w:widowControl w:val="0"/>
        <w:spacing w:after="10"/>
        <w:ind w:left="720" w:hanging="720"/>
        <w:jc w:val="both"/>
        <w:rPr>
          <w:rFonts w:ascii="Arial" w:hAnsi="Arial" w:cs="Arial"/>
        </w:rPr>
      </w:pPr>
    </w:p>
    <w:p w14:paraId="2516C5DB" w14:textId="6D4C44E7" w:rsidR="007714BB" w:rsidRPr="0034708F" w:rsidRDefault="000E320F" w:rsidP="007714BB">
      <w:pPr>
        <w:pStyle w:val="Default"/>
        <w:widowControl w:val="0"/>
        <w:spacing w:after="10"/>
        <w:ind w:left="720"/>
        <w:jc w:val="both"/>
        <w:rPr>
          <w:rFonts w:ascii="Arial" w:hAnsi="Arial" w:cs="Arial"/>
          <w:b/>
          <w:bCs/>
          <w:color w:val="FF0000"/>
        </w:rPr>
      </w:pPr>
      <w:r>
        <w:rPr>
          <w:rFonts w:ascii="Arial" w:hAnsi="Arial" w:cs="Arial"/>
          <w:b/>
          <w:bCs/>
          <w:color w:val="FF0000"/>
        </w:rPr>
        <w:t>Attendance and b</w:t>
      </w:r>
      <w:r w:rsidR="007714BB" w:rsidRPr="0034708F">
        <w:rPr>
          <w:rFonts w:ascii="Arial" w:hAnsi="Arial" w:cs="Arial"/>
          <w:b/>
          <w:bCs/>
          <w:color w:val="FF0000"/>
        </w:rPr>
        <w:t>ehaviour</w:t>
      </w:r>
      <w:r>
        <w:rPr>
          <w:rFonts w:ascii="Arial" w:hAnsi="Arial" w:cs="Arial"/>
          <w:b/>
          <w:bCs/>
          <w:color w:val="FF0000"/>
        </w:rPr>
        <w:t>/</w:t>
      </w:r>
      <w:r w:rsidR="007714BB" w:rsidRPr="0034708F">
        <w:rPr>
          <w:rFonts w:ascii="Arial" w:hAnsi="Arial" w:cs="Arial"/>
          <w:b/>
          <w:bCs/>
          <w:color w:val="FF0000"/>
        </w:rPr>
        <w:t>Personal development</w:t>
      </w:r>
      <w:r>
        <w:rPr>
          <w:rFonts w:ascii="Arial" w:hAnsi="Arial" w:cs="Arial"/>
          <w:b/>
          <w:bCs/>
          <w:color w:val="FF0000"/>
        </w:rPr>
        <w:t xml:space="preserve"> and well-being</w:t>
      </w:r>
    </w:p>
    <w:p w14:paraId="75B12DC9" w14:textId="77777777" w:rsidR="007714BB" w:rsidRPr="0034708F" w:rsidRDefault="007714BB" w:rsidP="007714BB">
      <w:pPr>
        <w:pStyle w:val="Default"/>
        <w:widowControl w:val="0"/>
        <w:spacing w:after="10"/>
        <w:ind w:left="720" w:hanging="720"/>
        <w:jc w:val="both"/>
        <w:rPr>
          <w:rFonts w:ascii="Arial" w:hAnsi="Arial" w:cs="Arial"/>
        </w:rPr>
      </w:pPr>
    </w:p>
    <w:p w14:paraId="29365FF2"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4.13</w:t>
      </w:r>
      <w:r w:rsidRPr="0034708F">
        <w:rPr>
          <w:rFonts w:ascii="Arial" w:hAnsi="Arial" w:cs="Arial"/>
          <w:sz w:val="24"/>
          <w:szCs w:val="24"/>
        </w:rPr>
        <w:tab/>
        <w:t>To monitor data on attendance and punctuality/absences.</w:t>
      </w:r>
    </w:p>
    <w:p w14:paraId="260B9E5B"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26C6E1ED"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4.14</w:t>
      </w:r>
      <w:r w:rsidRPr="0034708F">
        <w:rPr>
          <w:rFonts w:ascii="Arial" w:hAnsi="Arial" w:cs="Arial"/>
          <w:sz w:val="24"/>
          <w:szCs w:val="24"/>
        </w:rPr>
        <w:tab/>
        <w:t>To monitor data on behaviour, exclusions and bullying.</w:t>
      </w:r>
    </w:p>
    <w:p w14:paraId="36D604E9"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4B8720E1" w14:textId="08F8644B"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4.15</w:t>
      </w:r>
      <w:r w:rsidRPr="0034708F">
        <w:rPr>
          <w:rFonts w:ascii="Arial" w:hAnsi="Arial" w:cs="Arial"/>
          <w:sz w:val="24"/>
          <w:szCs w:val="24"/>
        </w:rPr>
        <w:tab/>
        <w:t xml:space="preserve">To monitor the </w:t>
      </w:r>
      <w:r w:rsidR="00E429CC">
        <w:rPr>
          <w:rFonts w:ascii="Arial" w:hAnsi="Arial" w:cs="Arial"/>
          <w:sz w:val="24"/>
          <w:szCs w:val="24"/>
        </w:rPr>
        <w:t>trust</w:t>
      </w:r>
      <w:r w:rsidRPr="0034708F">
        <w:rPr>
          <w:rFonts w:ascii="Arial" w:hAnsi="Arial" w:cs="Arial"/>
          <w:sz w:val="24"/>
          <w:szCs w:val="24"/>
        </w:rPr>
        <w:t xml:space="preserve">’s SMSC (Spiritual, Moral, Social and Cultural development) provision, including the </w:t>
      </w:r>
      <w:r w:rsidR="001C6D17">
        <w:rPr>
          <w:rFonts w:ascii="Arial" w:hAnsi="Arial" w:cs="Arial"/>
          <w:sz w:val="24"/>
          <w:szCs w:val="24"/>
        </w:rPr>
        <w:t>trust</w:t>
      </w:r>
      <w:r w:rsidRPr="0034708F">
        <w:rPr>
          <w:rFonts w:ascii="Arial" w:hAnsi="Arial" w:cs="Arial"/>
          <w:sz w:val="24"/>
          <w:szCs w:val="24"/>
        </w:rPr>
        <w:t>’s promotion of fundamental British values in its curriculum, in line with the responsibilities of the Prevent duty.</w:t>
      </w:r>
    </w:p>
    <w:p w14:paraId="1A054776"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579326AC" w14:textId="59692666" w:rsidR="007714BB" w:rsidRPr="0034708F" w:rsidRDefault="007714BB" w:rsidP="007714BB">
      <w:pPr>
        <w:pStyle w:val="Default"/>
        <w:widowControl w:val="0"/>
        <w:spacing w:after="10"/>
        <w:ind w:left="720"/>
        <w:jc w:val="both"/>
        <w:rPr>
          <w:rFonts w:ascii="Arial" w:hAnsi="Arial" w:cs="Arial"/>
          <w:b/>
          <w:bCs/>
          <w:color w:val="FF0000"/>
        </w:rPr>
      </w:pPr>
      <w:r w:rsidRPr="0034708F">
        <w:rPr>
          <w:rFonts w:ascii="Arial" w:hAnsi="Arial" w:cs="Arial"/>
          <w:b/>
          <w:bCs/>
          <w:color w:val="FF0000"/>
        </w:rPr>
        <w:t xml:space="preserve">Leadership and </w:t>
      </w:r>
      <w:r w:rsidR="000E320F">
        <w:rPr>
          <w:rFonts w:ascii="Arial" w:hAnsi="Arial" w:cs="Arial"/>
          <w:b/>
          <w:bCs/>
          <w:color w:val="FF0000"/>
        </w:rPr>
        <w:t>governance/S</w:t>
      </w:r>
      <w:r w:rsidRPr="0034708F">
        <w:rPr>
          <w:rFonts w:ascii="Arial" w:hAnsi="Arial" w:cs="Arial"/>
          <w:b/>
          <w:bCs/>
          <w:color w:val="FF0000"/>
        </w:rPr>
        <w:t>afeguarding</w:t>
      </w:r>
    </w:p>
    <w:p w14:paraId="433F8627"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770A4EB2"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4.16</w:t>
      </w:r>
      <w:r w:rsidRPr="0034708F">
        <w:rPr>
          <w:rFonts w:ascii="Arial" w:hAnsi="Arial" w:cs="Arial"/>
          <w:sz w:val="24"/>
          <w:szCs w:val="24"/>
        </w:rPr>
        <w:tab/>
        <w:t>To receive safeguarding updates, including ensuring that key aspects of Keeping Children Safe in Education are in place and are being followed.</w:t>
      </w:r>
    </w:p>
    <w:p w14:paraId="6179FC45"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1FCFDBC7"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4.17</w:t>
      </w:r>
      <w:r w:rsidRPr="0034708F">
        <w:rPr>
          <w:rFonts w:ascii="Arial" w:hAnsi="Arial" w:cs="Arial"/>
          <w:sz w:val="24"/>
          <w:szCs w:val="24"/>
        </w:rPr>
        <w:tab/>
        <w:t>To review parent and pupil survey results and to monitor pupil views.</w:t>
      </w:r>
    </w:p>
    <w:p w14:paraId="042F2CAD"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20D191FC"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4.18</w:t>
      </w:r>
      <w:r w:rsidRPr="0034708F">
        <w:rPr>
          <w:rFonts w:ascii="Arial" w:hAnsi="Arial" w:cs="Arial"/>
          <w:sz w:val="24"/>
          <w:szCs w:val="24"/>
        </w:rPr>
        <w:tab/>
        <w:t>To monitor the effectiveness of parental engagement and communication.</w:t>
      </w:r>
    </w:p>
    <w:p w14:paraId="22DA3FAC" w14:textId="77777777" w:rsidR="007714BB" w:rsidRPr="0034708F" w:rsidRDefault="007714BB" w:rsidP="007714BB">
      <w:pPr>
        <w:widowControl w:val="0"/>
        <w:spacing w:after="0" w:line="240" w:lineRule="auto"/>
        <w:ind w:left="720" w:hanging="720"/>
        <w:jc w:val="both"/>
        <w:rPr>
          <w:rFonts w:ascii="Arial" w:hAnsi="Arial" w:cs="Arial"/>
          <w:sz w:val="24"/>
          <w:szCs w:val="24"/>
        </w:rPr>
      </w:pPr>
    </w:p>
    <w:p w14:paraId="29C97C22" w14:textId="77777777" w:rsidR="007714BB" w:rsidRPr="0034708F" w:rsidRDefault="007714BB" w:rsidP="007714BB">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4.19</w:t>
      </w:r>
      <w:r w:rsidRPr="0034708F">
        <w:rPr>
          <w:rFonts w:ascii="Arial" w:hAnsi="Arial" w:cs="Arial"/>
          <w:sz w:val="24"/>
          <w:szCs w:val="24"/>
        </w:rPr>
        <w:tab/>
        <w:t>To monitor the effectiveness of the promotion of community cohesion.</w:t>
      </w:r>
    </w:p>
    <w:p w14:paraId="4C38D3A6" w14:textId="77777777" w:rsidR="007B5ABA" w:rsidRPr="0034708F" w:rsidRDefault="007B5ABA" w:rsidP="00225553">
      <w:pPr>
        <w:spacing w:after="0" w:line="240" w:lineRule="auto"/>
        <w:jc w:val="both"/>
        <w:rPr>
          <w:rFonts w:ascii="Arial" w:hAnsi="Arial" w:cs="Arial"/>
          <w:b/>
          <w:sz w:val="24"/>
          <w:szCs w:val="24"/>
        </w:rPr>
      </w:pPr>
    </w:p>
    <w:p w14:paraId="537B594D" w14:textId="25050260" w:rsidR="00225553" w:rsidRPr="0034708F" w:rsidRDefault="00225553" w:rsidP="00225553">
      <w:pPr>
        <w:spacing w:after="0" w:line="240" w:lineRule="auto"/>
        <w:jc w:val="both"/>
        <w:rPr>
          <w:rFonts w:ascii="Arial" w:hAnsi="Arial" w:cs="Arial"/>
          <w:b/>
          <w:sz w:val="24"/>
          <w:szCs w:val="24"/>
        </w:rPr>
      </w:pPr>
      <w:r w:rsidRPr="0034708F">
        <w:rPr>
          <w:rFonts w:ascii="Arial" w:hAnsi="Arial" w:cs="Arial"/>
          <w:b/>
          <w:sz w:val="24"/>
          <w:szCs w:val="24"/>
        </w:rPr>
        <w:lastRenderedPageBreak/>
        <w:t>5.</w:t>
      </w:r>
      <w:r w:rsidRPr="0034708F">
        <w:rPr>
          <w:rFonts w:ascii="Arial" w:hAnsi="Arial" w:cs="Arial"/>
          <w:b/>
          <w:sz w:val="24"/>
          <w:szCs w:val="24"/>
        </w:rPr>
        <w:tab/>
      </w:r>
      <w:r w:rsidRPr="0034708F">
        <w:rPr>
          <w:rFonts w:ascii="Arial" w:hAnsi="Arial" w:cs="Arial"/>
          <w:b/>
          <w:sz w:val="24"/>
          <w:szCs w:val="24"/>
          <w:u w:val="single"/>
        </w:rPr>
        <w:t>Policies</w:t>
      </w:r>
    </w:p>
    <w:p w14:paraId="3E1DC939" w14:textId="7CF5773F" w:rsidR="00225553" w:rsidRPr="0034708F" w:rsidRDefault="00225553" w:rsidP="00225553">
      <w:pPr>
        <w:spacing w:after="0" w:line="240" w:lineRule="auto"/>
        <w:jc w:val="both"/>
        <w:rPr>
          <w:rFonts w:ascii="Arial" w:hAnsi="Arial" w:cs="Arial"/>
          <w:sz w:val="24"/>
          <w:szCs w:val="24"/>
        </w:rPr>
      </w:pPr>
    </w:p>
    <w:p w14:paraId="6FECB142" w14:textId="02D83078" w:rsidR="00BC5631" w:rsidRPr="0034708F" w:rsidRDefault="00BC5631" w:rsidP="00BC5631">
      <w:pPr>
        <w:spacing w:after="0" w:line="240" w:lineRule="auto"/>
        <w:ind w:firstLine="720"/>
        <w:jc w:val="both"/>
        <w:rPr>
          <w:rFonts w:ascii="Arial" w:hAnsi="Arial" w:cs="Arial"/>
          <w:sz w:val="24"/>
          <w:szCs w:val="24"/>
          <w:u w:val="single"/>
        </w:rPr>
      </w:pPr>
      <w:r w:rsidRPr="0034708F">
        <w:rPr>
          <w:rFonts w:ascii="Arial" w:hAnsi="Arial" w:cs="Arial"/>
          <w:sz w:val="24"/>
          <w:szCs w:val="24"/>
          <w:u w:val="single"/>
        </w:rPr>
        <w:t>Statutory</w:t>
      </w:r>
    </w:p>
    <w:p w14:paraId="3AC80DE9" w14:textId="77777777" w:rsidR="00BC5631" w:rsidRPr="0034708F" w:rsidRDefault="00BC5631" w:rsidP="00225553">
      <w:pPr>
        <w:spacing w:after="0" w:line="240" w:lineRule="auto"/>
        <w:jc w:val="both"/>
        <w:rPr>
          <w:rFonts w:ascii="Arial" w:hAnsi="Arial" w:cs="Arial"/>
          <w:sz w:val="24"/>
          <w:szCs w:val="24"/>
        </w:rPr>
      </w:pPr>
    </w:p>
    <w:p w14:paraId="469F260F" w14:textId="77777777" w:rsidR="00AE52E4" w:rsidRPr="0034708F" w:rsidRDefault="00AE52E4" w:rsidP="00AE52E4">
      <w:pPr>
        <w:spacing w:after="0" w:line="240" w:lineRule="auto"/>
        <w:ind w:left="720" w:hanging="720"/>
        <w:jc w:val="both"/>
        <w:rPr>
          <w:rFonts w:ascii="Arial" w:hAnsi="Arial" w:cs="Arial"/>
          <w:sz w:val="24"/>
          <w:szCs w:val="24"/>
        </w:rPr>
      </w:pPr>
      <w:r w:rsidRPr="0034708F">
        <w:rPr>
          <w:rFonts w:ascii="Arial" w:hAnsi="Arial" w:cs="Arial"/>
          <w:sz w:val="24"/>
          <w:szCs w:val="24"/>
        </w:rPr>
        <w:t>5.1</w:t>
      </w:r>
      <w:r w:rsidRPr="0034708F">
        <w:rPr>
          <w:rFonts w:ascii="Arial" w:hAnsi="Arial" w:cs="Arial"/>
          <w:sz w:val="24"/>
          <w:szCs w:val="24"/>
        </w:rPr>
        <w:tab/>
        <w:t>To ensure a School Attendance Policy is established and adopted, and is reviewed and re-adopted annually.</w:t>
      </w:r>
    </w:p>
    <w:p w14:paraId="6283F885" w14:textId="77777777" w:rsidR="00AE52E4" w:rsidRPr="0034708F" w:rsidRDefault="00AE52E4" w:rsidP="00AE52E4">
      <w:pPr>
        <w:spacing w:after="0" w:line="240" w:lineRule="auto"/>
        <w:jc w:val="both"/>
        <w:rPr>
          <w:rFonts w:ascii="Arial" w:hAnsi="Arial" w:cs="Arial"/>
          <w:sz w:val="24"/>
          <w:szCs w:val="24"/>
        </w:rPr>
      </w:pPr>
    </w:p>
    <w:p w14:paraId="7BE1F5CE" w14:textId="77777777" w:rsidR="00AE52E4" w:rsidRPr="0034708F" w:rsidRDefault="00AE52E4" w:rsidP="00AE52E4">
      <w:pPr>
        <w:spacing w:after="0" w:line="240" w:lineRule="auto"/>
        <w:ind w:left="720" w:hanging="720"/>
        <w:jc w:val="both"/>
        <w:rPr>
          <w:rFonts w:ascii="Arial" w:hAnsi="Arial" w:cs="Arial"/>
          <w:sz w:val="24"/>
          <w:szCs w:val="24"/>
        </w:rPr>
      </w:pPr>
      <w:r w:rsidRPr="0034708F">
        <w:rPr>
          <w:rFonts w:ascii="Arial" w:hAnsi="Arial" w:cs="Arial"/>
          <w:sz w:val="24"/>
          <w:szCs w:val="24"/>
        </w:rPr>
        <w:t>5.2</w:t>
      </w:r>
      <w:r w:rsidRPr="0034708F">
        <w:rPr>
          <w:rFonts w:ascii="Arial" w:hAnsi="Arial" w:cs="Arial"/>
          <w:sz w:val="24"/>
          <w:szCs w:val="24"/>
        </w:rPr>
        <w:tab/>
        <w:t>To ensure a School Exclusions Policy is established and adopted, and is reviewed and re-adopted annually.</w:t>
      </w:r>
    </w:p>
    <w:p w14:paraId="269FEAD4" w14:textId="77777777" w:rsidR="00AE52E4" w:rsidRPr="0034708F" w:rsidRDefault="00AE52E4" w:rsidP="00AE52E4">
      <w:pPr>
        <w:spacing w:after="0" w:line="240" w:lineRule="auto"/>
        <w:jc w:val="both"/>
        <w:rPr>
          <w:rFonts w:ascii="Arial" w:hAnsi="Arial" w:cs="Arial"/>
          <w:sz w:val="24"/>
          <w:szCs w:val="24"/>
        </w:rPr>
      </w:pPr>
    </w:p>
    <w:p w14:paraId="60009EC1" w14:textId="77777777" w:rsidR="00AE52E4" w:rsidRPr="0034708F" w:rsidRDefault="00AE52E4" w:rsidP="00AE52E4">
      <w:pPr>
        <w:spacing w:after="0" w:line="240" w:lineRule="auto"/>
        <w:ind w:left="720" w:hanging="720"/>
        <w:jc w:val="both"/>
        <w:rPr>
          <w:rFonts w:ascii="Arial" w:hAnsi="Arial" w:cs="Arial"/>
          <w:sz w:val="24"/>
          <w:szCs w:val="24"/>
        </w:rPr>
      </w:pPr>
      <w:r w:rsidRPr="0034708F">
        <w:rPr>
          <w:rFonts w:ascii="Arial" w:hAnsi="Arial" w:cs="Arial"/>
          <w:sz w:val="24"/>
          <w:szCs w:val="24"/>
        </w:rPr>
        <w:t>5.3</w:t>
      </w:r>
      <w:r w:rsidRPr="0034708F">
        <w:rPr>
          <w:rFonts w:ascii="Arial" w:hAnsi="Arial" w:cs="Arial"/>
          <w:sz w:val="24"/>
          <w:szCs w:val="24"/>
        </w:rPr>
        <w:tab/>
        <w:t>To ensure a School Uniform Policy is established and adopted, and is reviewed and re-adopted annually.</w:t>
      </w:r>
    </w:p>
    <w:p w14:paraId="12D746DB" w14:textId="77777777" w:rsidR="00AE52E4" w:rsidRPr="0034708F" w:rsidRDefault="00AE52E4" w:rsidP="00AE52E4">
      <w:pPr>
        <w:spacing w:after="0" w:line="240" w:lineRule="auto"/>
        <w:jc w:val="both"/>
        <w:rPr>
          <w:rFonts w:ascii="Arial" w:hAnsi="Arial" w:cs="Arial"/>
          <w:sz w:val="24"/>
          <w:szCs w:val="24"/>
        </w:rPr>
      </w:pPr>
    </w:p>
    <w:p w14:paraId="6035B951" w14:textId="489DEB5F" w:rsidR="00E70414" w:rsidRPr="0034708F" w:rsidRDefault="00E70414" w:rsidP="00E70414">
      <w:pPr>
        <w:spacing w:after="0" w:line="240" w:lineRule="auto"/>
        <w:ind w:left="720" w:hanging="720"/>
        <w:jc w:val="both"/>
        <w:rPr>
          <w:rFonts w:ascii="Arial" w:hAnsi="Arial" w:cs="Arial"/>
          <w:sz w:val="24"/>
          <w:szCs w:val="24"/>
        </w:rPr>
      </w:pPr>
      <w:r w:rsidRPr="0034708F">
        <w:rPr>
          <w:rFonts w:ascii="Arial" w:hAnsi="Arial" w:cs="Arial"/>
          <w:sz w:val="24"/>
          <w:szCs w:val="24"/>
        </w:rPr>
        <w:t>5.4</w:t>
      </w:r>
      <w:r w:rsidRPr="0034708F">
        <w:rPr>
          <w:rFonts w:ascii="Arial" w:hAnsi="Arial" w:cs="Arial"/>
          <w:sz w:val="24"/>
          <w:szCs w:val="24"/>
        </w:rPr>
        <w:tab/>
        <w:t xml:space="preserve">To ensure an Equality Objectives Policy is established and adopted, and is reviewed and re-adopted </w:t>
      </w:r>
      <w:r w:rsidRPr="0034708F">
        <w:rPr>
          <w:rFonts w:ascii="Arial" w:hAnsi="Arial" w:cs="Arial"/>
          <w:color w:val="0000FF"/>
          <w:sz w:val="24"/>
          <w:szCs w:val="24"/>
        </w:rPr>
        <w:t>every four years</w:t>
      </w:r>
      <w:r w:rsidRPr="0034708F">
        <w:rPr>
          <w:rFonts w:ascii="Arial" w:hAnsi="Arial" w:cs="Arial"/>
          <w:sz w:val="24"/>
          <w:szCs w:val="24"/>
        </w:rPr>
        <w:t>.</w:t>
      </w:r>
    </w:p>
    <w:p w14:paraId="4965C4A5" w14:textId="77777777" w:rsidR="00E70414" w:rsidRPr="0034708F" w:rsidRDefault="00E70414" w:rsidP="00AE52E4">
      <w:pPr>
        <w:spacing w:after="0" w:line="240" w:lineRule="auto"/>
        <w:jc w:val="both"/>
        <w:rPr>
          <w:rFonts w:ascii="Arial" w:hAnsi="Arial" w:cs="Arial"/>
          <w:sz w:val="24"/>
          <w:szCs w:val="24"/>
        </w:rPr>
      </w:pPr>
    </w:p>
    <w:p w14:paraId="67C5F2E2" w14:textId="176024EB" w:rsidR="00AE52E4" w:rsidRPr="0034708F" w:rsidRDefault="00AE52E4" w:rsidP="00AE52E4">
      <w:pPr>
        <w:spacing w:after="0" w:line="240" w:lineRule="auto"/>
        <w:ind w:left="720" w:hanging="720"/>
        <w:jc w:val="both"/>
        <w:rPr>
          <w:rFonts w:ascii="Arial" w:hAnsi="Arial" w:cs="Arial"/>
          <w:sz w:val="24"/>
          <w:szCs w:val="24"/>
        </w:rPr>
      </w:pPr>
      <w:r w:rsidRPr="0034708F">
        <w:rPr>
          <w:rFonts w:ascii="Arial" w:hAnsi="Arial" w:cs="Arial"/>
          <w:sz w:val="24"/>
          <w:szCs w:val="24"/>
        </w:rPr>
        <w:t>5.</w:t>
      </w:r>
      <w:r w:rsidR="00E70414" w:rsidRPr="0034708F">
        <w:rPr>
          <w:rFonts w:ascii="Arial" w:hAnsi="Arial" w:cs="Arial"/>
          <w:sz w:val="24"/>
          <w:szCs w:val="24"/>
        </w:rPr>
        <w:t>5</w:t>
      </w:r>
      <w:r w:rsidRPr="0034708F">
        <w:rPr>
          <w:rFonts w:ascii="Arial" w:hAnsi="Arial" w:cs="Arial"/>
          <w:sz w:val="24"/>
          <w:szCs w:val="24"/>
        </w:rPr>
        <w:tab/>
      </w:r>
      <w:bookmarkStart w:id="2" w:name="_Hlk141353759"/>
      <w:r w:rsidRPr="0034708F">
        <w:rPr>
          <w:rFonts w:ascii="Arial" w:hAnsi="Arial" w:cs="Arial"/>
          <w:sz w:val="24"/>
          <w:szCs w:val="24"/>
        </w:rPr>
        <w:t>To ensure a Relationships and</w:t>
      </w:r>
      <w:r w:rsidR="002576E9" w:rsidRPr="0034708F">
        <w:rPr>
          <w:rFonts w:ascii="Arial" w:hAnsi="Arial" w:cs="Arial"/>
          <w:sz w:val="24"/>
          <w:szCs w:val="24"/>
        </w:rPr>
        <w:t xml:space="preserve"> </w:t>
      </w:r>
      <w:r w:rsidRPr="0034708F">
        <w:rPr>
          <w:rFonts w:ascii="Arial" w:hAnsi="Arial" w:cs="Arial"/>
          <w:sz w:val="24"/>
          <w:szCs w:val="24"/>
        </w:rPr>
        <w:t xml:space="preserve">Health Policy is established and adopted, and is reviewed and re-adopted annually </w:t>
      </w:r>
      <w:r w:rsidR="009C7D76" w:rsidRPr="0034708F">
        <w:rPr>
          <w:rFonts w:ascii="Arial" w:hAnsi="Arial" w:cs="Arial"/>
          <w:color w:val="000000" w:themeColor="text1"/>
          <w:sz w:val="24"/>
          <w:szCs w:val="24"/>
        </w:rPr>
        <w:t>(</w:t>
      </w:r>
      <w:r w:rsidR="009C7D76" w:rsidRPr="0034708F">
        <w:rPr>
          <w:rFonts w:ascii="Arial" w:hAnsi="Arial" w:cs="Arial"/>
          <w:b/>
          <w:color w:val="FF0000"/>
          <w:sz w:val="24"/>
          <w:szCs w:val="24"/>
        </w:rPr>
        <w:t>NOT</w:t>
      </w:r>
      <w:r w:rsidR="009C7D76" w:rsidRPr="0034708F">
        <w:rPr>
          <w:rFonts w:ascii="Arial" w:hAnsi="Arial" w:cs="Arial"/>
          <w:bCs/>
          <w:color w:val="FF0000"/>
          <w:sz w:val="24"/>
          <w:szCs w:val="24"/>
        </w:rPr>
        <w:t xml:space="preserve"> required for nursery schools. Schools </w:t>
      </w:r>
      <w:r w:rsidR="009C7D76" w:rsidRPr="0034708F">
        <w:rPr>
          <w:rFonts w:ascii="Arial" w:hAnsi="Arial" w:cs="Arial"/>
          <w:b/>
          <w:color w:val="FF0000"/>
          <w:sz w:val="24"/>
          <w:szCs w:val="24"/>
        </w:rPr>
        <w:t>MUST</w:t>
      </w:r>
      <w:r w:rsidR="009C7D76" w:rsidRPr="0034708F">
        <w:rPr>
          <w:rFonts w:ascii="Arial" w:hAnsi="Arial" w:cs="Arial"/>
          <w:bCs/>
          <w:color w:val="FF0000"/>
          <w:sz w:val="24"/>
          <w:szCs w:val="24"/>
        </w:rPr>
        <w:t xml:space="preserve"> consult parents when reviewing (changing) their policy</w:t>
      </w:r>
      <w:r w:rsidR="009C7D76" w:rsidRPr="0034708F">
        <w:rPr>
          <w:rFonts w:ascii="Arial" w:hAnsi="Arial" w:cs="Arial"/>
          <w:color w:val="000000" w:themeColor="text1"/>
          <w:sz w:val="24"/>
          <w:szCs w:val="24"/>
        </w:rPr>
        <w:t>)</w:t>
      </w:r>
      <w:r w:rsidR="009C7D76" w:rsidRPr="0034708F">
        <w:rPr>
          <w:rFonts w:ascii="Arial" w:hAnsi="Arial" w:cs="Arial"/>
          <w:sz w:val="24"/>
          <w:szCs w:val="24"/>
        </w:rPr>
        <w:t>.</w:t>
      </w:r>
      <w:bookmarkEnd w:id="2"/>
    </w:p>
    <w:p w14:paraId="3003B234" w14:textId="77777777" w:rsidR="00AE52E4" w:rsidRPr="0034708F" w:rsidRDefault="00AE52E4" w:rsidP="00AE52E4">
      <w:pPr>
        <w:spacing w:after="0" w:line="240" w:lineRule="auto"/>
        <w:ind w:left="720" w:hanging="720"/>
        <w:jc w:val="both"/>
        <w:rPr>
          <w:rFonts w:ascii="Arial" w:hAnsi="Arial" w:cs="Arial"/>
          <w:sz w:val="24"/>
          <w:szCs w:val="24"/>
        </w:rPr>
      </w:pPr>
    </w:p>
    <w:p w14:paraId="18D83029" w14:textId="527B180D" w:rsidR="00AE52E4" w:rsidRPr="0034708F" w:rsidRDefault="00AE52E4" w:rsidP="00AE52E4">
      <w:pPr>
        <w:spacing w:after="0" w:line="240" w:lineRule="auto"/>
        <w:ind w:left="720" w:hanging="720"/>
        <w:jc w:val="both"/>
        <w:rPr>
          <w:rFonts w:ascii="Arial" w:hAnsi="Arial" w:cs="Arial"/>
          <w:sz w:val="24"/>
          <w:szCs w:val="24"/>
        </w:rPr>
      </w:pPr>
      <w:r w:rsidRPr="0034708F">
        <w:rPr>
          <w:rFonts w:ascii="Arial" w:hAnsi="Arial" w:cs="Arial"/>
          <w:sz w:val="24"/>
          <w:szCs w:val="24"/>
        </w:rPr>
        <w:t>5.</w:t>
      </w:r>
      <w:r w:rsidR="00E70414" w:rsidRPr="0034708F">
        <w:rPr>
          <w:rFonts w:ascii="Arial" w:hAnsi="Arial" w:cs="Arial"/>
          <w:sz w:val="24"/>
          <w:szCs w:val="24"/>
        </w:rPr>
        <w:t>6</w:t>
      </w:r>
      <w:r w:rsidRPr="0034708F">
        <w:rPr>
          <w:rFonts w:ascii="Arial" w:hAnsi="Arial" w:cs="Arial"/>
          <w:sz w:val="24"/>
          <w:szCs w:val="24"/>
        </w:rPr>
        <w:tab/>
        <w:t xml:space="preserve">To ensure a Careers Policy is established and adopted, and is reviewed and re-adopted annually </w:t>
      </w:r>
      <w:r w:rsidRPr="0034708F">
        <w:rPr>
          <w:rFonts w:ascii="Arial" w:hAnsi="Arial" w:cs="Arial"/>
          <w:color w:val="000000" w:themeColor="text1"/>
          <w:sz w:val="24"/>
          <w:szCs w:val="24"/>
        </w:rPr>
        <w:t>(</w:t>
      </w:r>
      <w:r w:rsidR="006B434F" w:rsidRPr="0034708F">
        <w:rPr>
          <w:rFonts w:ascii="Arial" w:hAnsi="Arial" w:cs="Arial"/>
          <w:color w:val="FF0000"/>
          <w:sz w:val="24"/>
          <w:szCs w:val="24"/>
        </w:rPr>
        <w:t>s</w:t>
      </w:r>
      <w:r w:rsidRPr="0034708F">
        <w:rPr>
          <w:rFonts w:ascii="Arial" w:hAnsi="Arial" w:cs="Arial"/>
          <w:color w:val="FF0000"/>
          <w:sz w:val="24"/>
          <w:szCs w:val="24"/>
        </w:rPr>
        <w:t xml:space="preserve">econdary </w:t>
      </w:r>
      <w:r w:rsidR="006B434F" w:rsidRPr="0034708F">
        <w:rPr>
          <w:rFonts w:ascii="Arial" w:hAnsi="Arial" w:cs="Arial"/>
          <w:color w:val="FF0000"/>
          <w:sz w:val="24"/>
          <w:szCs w:val="24"/>
        </w:rPr>
        <w:t>education</w:t>
      </w:r>
      <w:r w:rsidRPr="0034708F">
        <w:rPr>
          <w:rFonts w:ascii="Arial" w:hAnsi="Arial" w:cs="Arial"/>
          <w:color w:val="000000" w:themeColor="text1"/>
          <w:sz w:val="24"/>
          <w:szCs w:val="24"/>
        </w:rPr>
        <w:t>)</w:t>
      </w:r>
      <w:r w:rsidRPr="0034708F">
        <w:rPr>
          <w:rFonts w:ascii="Arial" w:hAnsi="Arial" w:cs="Arial"/>
          <w:sz w:val="24"/>
          <w:szCs w:val="24"/>
        </w:rPr>
        <w:t>.</w:t>
      </w:r>
    </w:p>
    <w:p w14:paraId="06FBB867" w14:textId="77777777" w:rsidR="00BC5631" w:rsidRDefault="00BC5631" w:rsidP="00E70414">
      <w:pPr>
        <w:spacing w:after="0" w:line="240" w:lineRule="auto"/>
        <w:jc w:val="both"/>
        <w:rPr>
          <w:rFonts w:ascii="Arial" w:hAnsi="Arial" w:cs="Arial"/>
          <w:sz w:val="24"/>
          <w:szCs w:val="24"/>
        </w:rPr>
      </w:pPr>
    </w:p>
    <w:p w14:paraId="15CAB5D1" w14:textId="77777777" w:rsidR="008B6743" w:rsidRPr="000A7444" w:rsidRDefault="008B6743" w:rsidP="008B6743">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1CADCCA0" w14:textId="77777777" w:rsidR="008B6743" w:rsidRPr="000A7444" w:rsidRDefault="008B6743" w:rsidP="008B6743">
      <w:pPr>
        <w:widowControl w:val="0"/>
        <w:spacing w:after="0" w:line="240" w:lineRule="auto"/>
        <w:jc w:val="both"/>
        <w:rPr>
          <w:rFonts w:ascii="Arial" w:hAnsi="Arial" w:cs="Arial"/>
          <w:sz w:val="24"/>
          <w:szCs w:val="24"/>
        </w:rPr>
      </w:pPr>
    </w:p>
    <w:p w14:paraId="528FC45B" w14:textId="77777777" w:rsidR="008B6743" w:rsidRDefault="008B6743" w:rsidP="008B6743">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706CB3AB" w14:textId="77777777" w:rsidR="008B6743" w:rsidRDefault="008B6743" w:rsidP="008B6743">
      <w:pPr>
        <w:widowControl w:val="0"/>
        <w:spacing w:after="0" w:line="240" w:lineRule="auto"/>
        <w:jc w:val="both"/>
        <w:rPr>
          <w:rFonts w:ascii="Arial" w:hAnsi="Arial" w:cs="Arial"/>
          <w:b/>
          <w:sz w:val="24"/>
          <w:szCs w:val="24"/>
        </w:rPr>
      </w:pPr>
    </w:p>
    <w:p w14:paraId="15359472" w14:textId="77777777" w:rsidR="008B6743" w:rsidRPr="000A7444" w:rsidRDefault="008B6743" w:rsidP="008B6743">
      <w:pPr>
        <w:widowControl w:val="0"/>
        <w:spacing w:after="0" w:line="240" w:lineRule="auto"/>
        <w:ind w:left="720" w:hanging="720"/>
        <w:jc w:val="both"/>
        <w:rPr>
          <w:rFonts w:ascii="Arial" w:hAnsi="Arial" w:cs="Arial"/>
          <w:sz w:val="24"/>
          <w:szCs w:val="24"/>
        </w:rPr>
      </w:pPr>
      <w:r>
        <w:rPr>
          <w:rFonts w:ascii="Arial" w:hAnsi="Arial" w:cs="Arial"/>
          <w:sz w:val="24"/>
          <w:szCs w:val="24"/>
        </w:rPr>
        <w:t>6.2</w:t>
      </w:r>
      <w:r w:rsidRPr="000A7444">
        <w:rPr>
          <w:rFonts w:ascii="Arial" w:hAnsi="Arial" w:cs="Arial"/>
          <w:sz w:val="24"/>
          <w:szCs w:val="24"/>
        </w:rPr>
        <w:tab/>
      </w:r>
      <w:r>
        <w:rPr>
          <w:rFonts w:ascii="Arial" w:hAnsi="Arial" w:cs="Arial"/>
          <w:sz w:val="24"/>
          <w:szCs w:val="24"/>
        </w:rPr>
        <w:t xml:space="preserve">To review the </w:t>
      </w:r>
      <w:r w:rsidRPr="000A7444">
        <w:rPr>
          <w:rFonts w:ascii="Arial" w:hAnsi="Arial" w:cs="Arial"/>
          <w:sz w:val="24"/>
          <w:szCs w:val="24"/>
        </w:rPr>
        <w:t>quality of teaching</w:t>
      </w:r>
      <w:r>
        <w:rPr>
          <w:rFonts w:ascii="Arial" w:hAnsi="Arial" w:cs="Arial"/>
          <w:sz w:val="24"/>
          <w:szCs w:val="24"/>
        </w:rPr>
        <w:t xml:space="preserve"> and the impact it has on the delivery of the curriculum</w:t>
      </w:r>
      <w:r w:rsidRPr="000A7444">
        <w:rPr>
          <w:rFonts w:ascii="Arial" w:hAnsi="Arial" w:cs="Arial"/>
          <w:sz w:val="24"/>
          <w:szCs w:val="24"/>
        </w:rPr>
        <w:t>.</w:t>
      </w:r>
    </w:p>
    <w:p w14:paraId="4EE72D89" w14:textId="77777777" w:rsidR="008B6743" w:rsidRPr="0034708F" w:rsidRDefault="008B6743" w:rsidP="00E70414">
      <w:pPr>
        <w:spacing w:after="0" w:line="240" w:lineRule="auto"/>
        <w:jc w:val="both"/>
        <w:rPr>
          <w:rFonts w:ascii="Arial" w:hAnsi="Arial" w:cs="Arial"/>
          <w:sz w:val="24"/>
          <w:szCs w:val="24"/>
        </w:rPr>
      </w:pPr>
    </w:p>
    <w:p w14:paraId="4B7DFC51" w14:textId="5CF24E52" w:rsidR="00D12F9F" w:rsidRPr="0034708F" w:rsidRDefault="008B6743" w:rsidP="00D12F9F">
      <w:pPr>
        <w:widowControl w:val="0"/>
        <w:spacing w:after="0" w:line="240" w:lineRule="auto"/>
        <w:jc w:val="both"/>
        <w:rPr>
          <w:rFonts w:ascii="Arial" w:hAnsi="Arial" w:cs="Arial"/>
          <w:b/>
          <w:sz w:val="24"/>
          <w:szCs w:val="24"/>
        </w:rPr>
      </w:pPr>
      <w:r>
        <w:rPr>
          <w:rFonts w:ascii="Arial" w:hAnsi="Arial" w:cs="Arial"/>
          <w:b/>
          <w:sz w:val="24"/>
          <w:szCs w:val="24"/>
        </w:rPr>
        <w:t>7</w:t>
      </w:r>
      <w:r w:rsidR="00D12F9F" w:rsidRPr="0034708F">
        <w:rPr>
          <w:rFonts w:ascii="Arial" w:hAnsi="Arial" w:cs="Arial"/>
          <w:b/>
          <w:sz w:val="24"/>
          <w:szCs w:val="24"/>
        </w:rPr>
        <w:t>.</w:t>
      </w:r>
      <w:r w:rsidR="00D12F9F" w:rsidRPr="0034708F">
        <w:rPr>
          <w:rFonts w:ascii="Arial" w:hAnsi="Arial" w:cs="Arial"/>
          <w:b/>
          <w:sz w:val="24"/>
          <w:szCs w:val="24"/>
        </w:rPr>
        <w:tab/>
      </w:r>
      <w:r w:rsidR="00D12F9F" w:rsidRPr="0034708F">
        <w:rPr>
          <w:rFonts w:ascii="Arial" w:hAnsi="Arial" w:cs="Arial"/>
          <w:b/>
          <w:sz w:val="24"/>
          <w:szCs w:val="24"/>
          <w:u w:val="single"/>
        </w:rPr>
        <w:t>Reporting to the trust board</w:t>
      </w:r>
    </w:p>
    <w:p w14:paraId="3B458DE9" w14:textId="77777777" w:rsidR="00D12F9F" w:rsidRPr="0034708F" w:rsidRDefault="00D12F9F" w:rsidP="00D12F9F">
      <w:pPr>
        <w:widowControl w:val="0"/>
        <w:spacing w:after="0" w:line="240" w:lineRule="auto"/>
        <w:jc w:val="both"/>
        <w:rPr>
          <w:rFonts w:ascii="Arial" w:hAnsi="Arial" w:cs="Arial"/>
          <w:sz w:val="24"/>
          <w:szCs w:val="24"/>
        </w:rPr>
      </w:pPr>
    </w:p>
    <w:p w14:paraId="7661FF5B" w14:textId="4047D066" w:rsidR="00D12F9F" w:rsidRPr="0034708F" w:rsidRDefault="008B6743" w:rsidP="00D12F9F">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00D12F9F" w:rsidRPr="0034708F">
        <w:rPr>
          <w:rFonts w:ascii="Arial" w:hAnsi="Arial" w:cs="Arial"/>
          <w:sz w:val="24"/>
          <w:szCs w:val="24"/>
        </w:rPr>
        <w:t>.1</w:t>
      </w:r>
      <w:r w:rsidR="00D12F9F" w:rsidRPr="0034708F">
        <w:rPr>
          <w:rFonts w:ascii="Arial" w:hAnsi="Arial" w:cs="Arial"/>
          <w:sz w:val="24"/>
          <w:szCs w:val="24"/>
        </w:rPr>
        <w:tab/>
        <w:t>The committee clerk will send the minutes (or draft minutes, if they are still awaiting approval at the next committee meeting) of its meetings to the Governance Professional to the trust board for inclusion with the agenda of the next meeting of the trust board.</w:t>
      </w:r>
    </w:p>
    <w:p w14:paraId="288E2C7D" w14:textId="77777777" w:rsidR="00D12F9F" w:rsidRPr="0034708F" w:rsidRDefault="00D12F9F" w:rsidP="00D12F9F">
      <w:pPr>
        <w:widowControl w:val="0"/>
        <w:spacing w:after="0" w:line="240" w:lineRule="auto"/>
        <w:jc w:val="both"/>
        <w:rPr>
          <w:rFonts w:ascii="Arial" w:hAnsi="Arial" w:cs="Arial"/>
          <w:sz w:val="24"/>
          <w:szCs w:val="24"/>
        </w:rPr>
      </w:pPr>
    </w:p>
    <w:p w14:paraId="714D7692" w14:textId="4EDE876E" w:rsidR="00D12F9F" w:rsidRPr="0034708F" w:rsidRDefault="008B6743" w:rsidP="00D12F9F">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00D12F9F" w:rsidRPr="0034708F">
        <w:rPr>
          <w:rFonts w:ascii="Arial" w:hAnsi="Arial" w:cs="Arial"/>
          <w:sz w:val="24"/>
          <w:szCs w:val="24"/>
        </w:rPr>
        <w:t>.2</w:t>
      </w:r>
      <w:r w:rsidR="00D12F9F" w:rsidRPr="0034708F">
        <w:rPr>
          <w:rFonts w:ascii="Arial" w:hAnsi="Arial" w:cs="Arial"/>
          <w:sz w:val="24"/>
          <w:szCs w:val="24"/>
        </w:rPr>
        <w:tab/>
        <w:t>The committee Chair (or, if the committee Chair is not present at the trust board meeting, any other member of the committee who was present at the committee meeting) shall report to the trust board on any actions undertaken by the committee, as delegated to the committee by the trust board</w:t>
      </w:r>
      <w:r w:rsidR="002343CD" w:rsidRPr="0034708F">
        <w:rPr>
          <w:rFonts w:ascii="Arial" w:hAnsi="Arial" w:cs="Arial"/>
          <w:sz w:val="24"/>
          <w:szCs w:val="24"/>
        </w:rPr>
        <w:t>, including but not limited to the approval of any policies.</w:t>
      </w:r>
    </w:p>
    <w:p w14:paraId="78619B02" w14:textId="5F474063" w:rsidR="00177B9D" w:rsidRPr="0034708F" w:rsidRDefault="00177B9D" w:rsidP="00417FAC">
      <w:pPr>
        <w:spacing w:after="0" w:line="240" w:lineRule="auto"/>
        <w:ind w:left="720" w:hanging="720"/>
        <w:jc w:val="both"/>
        <w:rPr>
          <w:rFonts w:ascii="Arial" w:hAnsi="Arial" w:cs="Arial"/>
          <w:sz w:val="24"/>
          <w:szCs w:val="24"/>
        </w:rPr>
      </w:pPr>
    </w:p>
    <w:p w14:paraId="5384957C" w14:textId="77777777" w:rsidR="00177B9D" w:rsidRPr="0034708F" w:rsidRDefault="00177B9D" w:rsidP="00417FAC">
      <w:pPr>
        <w:spacing w:after="0" w:line="240" w:lineRule="auto"/>
        <w:jc w:val="both"/>
        <w:rPr>
          <w:rFonts w:ascii="Arial" w:hAnsi="Arial" w:cs="Arial"/>
          <w:sz w:val="24"/>
          <w:szCs w:val="24"/>
        </w:rPr>
      </w:pPr>
      <w:r w:rsidRPr="0034708F">
        <w:rPr>
          <w:rFonts w:ascii="Arial" w:hAnsi="Arial" w:cs="Arial"/>
          <w:sz w:val="24"/>
          <w:szCs w:val="24"/>
        </w:rPr>
        <w:t xml:space="preserve"> </w:t>
      </w:r>
    </w:p>
    <w:p w14:paraId="20679655" w14:textId="77777777" w:rsidR="00177B9D" w:rsidRPr="0034708F" w:rsidRDefault="00177B9D" w:rsidP="00417FAC">
      <w:pPr>
        <w:spacing w:after="0" w:line="240" w:lineRule="auto"/>
        <w:jc w:val="both"/>
        <w:rPr>
          <w:rFonts w:ascii="Arial" w:hAnsi="Arial" w:cs="Arial"/>
          <w:sz w:val="24"/>
          <w:szCs w:val="24"/>
        </w:rPr>
      </w:pPr>
    </w:p>
    <w:p w14:paraId="40FEFE04" w14:textId="77777777" w:rsidR="00177B9D" w:rsidRPr="0034708F" w:rsidRDefault="00177B9D" w:rsidP="00417FAC">
      <w:pPr>
        <w:spacing w:after="0" w:line="240" w:lineRule="auto"/>
        <w:jc w:val="both"/>
        <w:rPr>
          <w:rFonts w:ascii="Arial" w:hAnsi="Arial" w:cs="Arial"/>
          <w:sz w:val="24"/>
          <w:szCs w:val="24"/>
        </w:rPr>
      </w:pPr>
    </w:p>
    <w:p w14:paraId="1163AFB4" w14:textId="77777777" w:rsidR="00177B9D" w:rsidRPr="0034708F" w:rsidRDefault="00177B9D" w:rsidP="00417FAC">
      <w:pPr>
        <w:spacing w:after="0" w:line="240" w:lineRule="auto"/>
        <w:jc w:val="both"/>
        <w:rPr>
          <w:rFonts w:ascii="Arial" w:hAnsi="Arial" w:cs="Arial"/>
          <w:sz w:val="24"/>
          <w:szCs w:val="24"/>
        </w:rPr>
      </w:pPr>
    </w:p>
    <w:p w14:paraId="38585479" w14:textId="77777777" w:rsidR="00460ADC" w:rsidRPr="0034708F" w:rsidRDefault="00460ADC" w:rsidP="00417FAC">
      <w:pPr>
        <w:spacing w:after="0" w:line="240" w:lineRule="auto"/>
        <w:jc w:val="both"/>
        <w:rPr>
          <w:rFonts w:ascii="Arial" w:hAnsi="Arial" w:cs="Arial"/>
          <w:b/>
          <w:sz w:val="24"/>
          <w:szCs w:val="24"/>
          <w:u w:val="single"/>
        </w:rPr>
      </w:pPr>
    </w:p>
    <w:p w14:paraId="2FAD75C2" w14:textId="77777777" w:rsidR="00460ADC" w:rsidRPr="0034708F" w:rsidRDefault="00460ADC" w:rsidP="00417FAC">
      <w:pPr>
        <w:spacing w:after="0" w:line="240" w:lineRule="auto"/>
        <w:jc w:val="both"/>
        <w:rPr>
          <w:rFonts w:ascii="Arial" w:hAnsi="Arial" w:cs="Arial"/>
          <w:b/>
          <w:sz w:val="24"/>
          <w:szCs w:val="24"/>
          <w:u w:val="single"/>
        </w:rPr>
      </w:pPr>
    </w:p>
    <w:p w14:paraId="7675C405" w14:textId="6A1964A9" w:rsidR="00CE2A81" w:rsidRPr="0034708F" w:rsidRDefault="008B6743" w:rsidP="00CE2A81">
      <w:pPr>
        <w:spacing w:after="0" w:line="240" w:lineRule="auto"/>
        <w:jc w:val="center"/>
        <w:rPr>
          <w:rFonts w:ascii="Arial" w:hAnsi="Arial" w:cs="Arial"/>
          <w:b/>
          <w:sz w:val="24"/>
          <w:szCs w:val="24"/>
          <w:u w:val="single"/>
        </w:rPr>
      </w:pPr>
      <w:bookmarkStart w:id="3" w:name="B"/>
      <w:bookmarkStart w:id="4" w:name="_Hlk526166932"/>
      <w:r>
        <w:rPr>
          <w:rFonts w:ascii="Arial" w:hAnsi="Arial" w:cs="Arial"/>
          <w:b/>
          <w:sz w:val="24"/>
          <w:szCs w:val="24"/>
          <w:u w:val="single"/>
        </w:rPr>
        <w:lastRenderedPageBreak/>
        <w:t>R</w:t>
      </w:r>
      <w:r w:rsidR="00CE2A81" w:rsidRPr="0034708F">
        <w:rPr>
          <w:rFonts w:ascii="Arial" w:hAnsi="Arial" w:cs="Arial"/>
          <w:b/>
          <w:sz w:val="24"/>
          <w:szCs w:val="24"/>
          <w:u w:val="single"/>
        </w:rPr>
        <w:t>ESOURCES, AUDIT &amp; RISK COMMITTEE - TERMS OF REFERENCE</w:t>
      </w:r>
      <w:bookmarkEnd w:id="3"/>
    </w:p>
    <w:p w14:paraId="1EEDE2DD" w14:textId="77777777" w:rsidR="00CE2A81" w:rsidRPr="0034708F" w:rsidRDefault="00CE2A81" w:rsidP="00CE2A81">
      <w:pPr>
        <w:spacing w:after="0" w:line="240" w:lineRule="auto"/>
        <w:jc w:val="both"/>
        <w:rPr>
          <w:rFonts w:ascii="Arial" w:hAnsi="Arial" w:cs="Arial"/>
          <w:sz w:val="24"/>
          <w:szCs w:val="24"/>
        </w:rPr>
      </w:pPr>
    </w:p>
    <w:p w14:paraId="2724F341" w14:textId="77777777" w:rsidR="00CE2A81" w:rsidRPr="0034708F" w:rsidRDefault="00CE2A81" w:rsidP="00CE2A81">
      <w:pPr>
        <w:spacing w:after="0" w:line="240" w:lineRule="auto"/>
        <w:jc w:val="both"/>
        <w:rPr>
          <w:rFonts w:ascii="Arial" w:hAnsi="Arial" w:cs="Arial"/>
          <w:sz w:val="24"/>
          <w:szCs w:val="24"/>
        </w:rPr>
      </w:pPr>
    </w:p>
    <w:p w14:paraId="4F94DC94" w14:textId="77777777" w:rsidR="00CE2A81" w:rsidRPr="0034708F" w:rsidRDefault="00CE2A81" w:rsidP="00CE2A81">
      <w:pPr>
        <w:spacing w:after="0" w:line="240" w:lineRule="auto"/>
        <w:jc w:val="both"/>
        <w:rPr>
          <w:rFonts w:ascii="Arial" w:hAnsi="Arial" w:cs="Arial"/>
          <w:b/>
          <w:sz w:val="24"/>
          <w:szCs w:val="24"/>
        </w:rPr>
      </w:pPr>
      <w:r w:rsidRPr="0034708F">
        <w:rPr>
          <w:rFonts w:ascii="Arial" w:hAnsi="Arial" w:cs="Arial"/>
          <w:b/>
          <w:sz w:val="24"/>
          <w:szCs w:val="24"/>
        </w:rPr>
        <w:t>1.</w:t>
      </w:r>
      <w:r w:rsidRPr="0034708F">
        <w:rPr>
          <w:rFonts w:ascii="Arial" w:hAnsi="Arial" w:cs="Arial"/>
          <w:b/>
          <w:sz w:val="24"/>
          <w:szCs w:val="24"/>
        </w:rPr>
        <w:tab/>
      </w:r>
      <w:r w:rsidRPr="0034708F">
        <w:rPr>
          <w:rFonts w:ascii="Arial" w:hAnsi="Arial" w:cs="Arial"/>
          <w:b/>
          <w:sz w:val="24"/>
          <w:szCs w:val="24"/>
          <w:u w:val="single"/>
        </w:rPr>
        <w:t>Membership</w:t>
      </w:r>
    </w:p>
    <w:p w14:paraId="1CDEFD0C" w14:textId="77777777" w:rsidR="00CE2A81" w:rsidRPr="0034708F" w:rsidRDefault="00CE2A81" w:rsidP="00CE2A81">
      <w:pPr>
        <w:spacing w:after="0" w:line="240" w:lineRule="auto"/>
        <w:jc w:val="both"/>
        <w:rPr>
          <w:rFonts w:ascii="Arial" w:hAnsi="Arial" w:cs="Arial"/>
          <w:sz w:val="24"/>
          <w:szCs w:val="24"/>
        </w:rPr>
      </w:pPr>
    </w:p>
    <w:p w14:paraId="319E82B0" w14:textId="04109A51" w:rsidR="00CE2A81" w:rsidRPr="0034708F" w:rsidRDefault="00CE2A81" w:rsidP="00CE2A81">
      <w:pPr>
        <w:spacing w:after="0" w:line="240" w:lineRule="auto"/>
        <w:ind w:left="720"/>
        <w:jc w:val="both"/>
        <w:rPr>
          <w:rFonts w:ascii="Arial" w:hAnsi="Arial" w:cs="Arial"/>
          <w:sz w:val="24"/>
          <w:szCs w:val="24"/>
        </w:rPr>
      </w:pPr>
      <w:r w:rsidRPr="0034708F">
        <w:rPr>
          <w:rFonts w:ascii="Arial" w:hAnsi="Arial" w:cs="Arial"/>
          <w:sz w:val="24"/>
          <w:szCs w:val="24"/>
        </w:rPr>
        <w:t xml:space="preserve">The membership of the </w:t>
      </w:r>
      <w:r w:rsidR="00513404" w:rsidRPr="0034708F">
        <w:rPr>
          <w:rFonts w:ascii="Arial" w:hAnsi="Arial" w:cs="Arial"/>
          <w:sz w:val="24"/>
          <w:szCs w:val="24"/>
        </w:rPr>
        <w:t>c</w:t>
      </w:r>
      <w:r w:rsidRPr="0034708F">
        <w:rPr>
          <w:rFonts w:ascii="Arial" w:hAnsi="Arial" w:cs="Arial"/>
          <w:sz w:val="24"/>
          <w:szCs w:val="24"/>
        </w:rPr>
        <w:t xml:space="preserve">ommittee shall consist of not less than three </w:t>
      </w:r>
      <w:r w:rsidR="003D5865" w:rsidRPr="0034708F">
        <w:rPr>
          <w:rFonts w:ascii="Arial" w:hAnsi="Arial" w:cs="Arial"/>
          <w:sz w:val="24"/>
          <w:szCs w:val="24"/>
        </w:rPr>
        <w:t>t</w:t>
      </w:r>
      <w:r w:rsidRPr="0034708F">
        <w:rPr>
          <w:rFonts w:ascii="Arial" w:hAnsi="Arial" w:cs="Arial"/>
          <w:sz w:val="24"/>
          <w:szCs w:val="24"/>
        </w:rPr>
        <w:t xml:space="preserve">rustees.  </w:t>
      </w:r>
      <w:r w:rsidR="00844790" w:rsidRPr="0034708F">
        <w:rPr>
          <w:rFonts w:ascii="Arial" w:hAnsi="Arial" w:cs="Arial"/>
          <w:sz w:val="24"/>
          <w:szCs w:val="24"/>
        </w:rPr>
        <w:t xml:space="preserve">Employees of the trust </w:t>
      </w:r>
      <w:r w:rsidR="00844790" w:rsidRPr="0034708F">
        <w:rPr>
          <w:rFonts w:ascii="Arial" w:hAnsi="Arial" w:cs="Arial"/>
          <w:sz w:val="24"/>
          <w:szCs w:val="24"/>
          <w:u w:val="single"/>
        </w:rPr>
        <w:t>should not</w:t>
      </w:r>
      <w:r w:rsidR="00844790" w:rsidRPr="0034708F">
        <w:rPr>
          <w:rFonts w:ascii="Arial" w:hAnsi="Arial" w:cs="Arial"/>
          <w:sz w:val="24"/>
          <w:szCs w:val="24"/>
        </w:rPr>
        <w:t xml:space="preserve"> be </w:t>
      </w:r>
      <w:r w:rsidR="00A309F1" w:rsidRPr="0034708F">
        <w:rPr>
          <w:rFonts w:ascii="Arial" w:hAnsi="Arial" w:cs="Arial"/>
          <w:sz w:val="24"/>
          <w:szCs w:val="24"/>
        </w:rPr>
        <w:t>[Resources], A</w:t>
      </w:r>
      <w:r w:rsidR="00844790" w:rsidRPr="0034708F">
        <w:rPr>
          <w:rFonts w:ascii="Arial" w:hAnsi="Arial" w:cs="Arial"/>
          <w:sz w:val="24"/>
          <w:szCs w:val="24"/>
        </w:rPr>
        <w:t xml:space="preserve">udit </w:t>
      </w:r>
      <w:r w:rsidR="00A309F1" w:rsidRPr="0034708F">
        <w:rPr>
          <w:rFonts w:ascii="Arial" w:hAnsi="Arial" w:cs="Arial"/>
          <w:sz w:val="24"/>
          <w:szCs w:val="24"/>
        </w:rPr>
        <w:t>&amp;</w:t>
      </w:r>
      <w:r w:rsidR="00844790" w:rsidRPr="0034708F">
        <w:rPr>
          <w:rFonts w:ascii="Arial" w:hAnsi="Arial" w:cs="Arial"/>
          <w:sz w:val="24"/>
          <w:szCs w:val="24"/>
        </w:rPr>
        <w:t xml:space="preserve"> </w:t>
      </w:r>
      <w:r w:rsidR="00A309F1" w:rsidRPr="0034708F">
        <w:rPr>
          <w:rFonts w:ascii="Arial" w:hAnsi="Arial" w:cs="Arial"/>
          <w:sz w:val="24"/>
          <w:szCs w:val="24"/>
        </w:rPr>
        <w:t>R</w:t>
      </w:r>
      <w:r w:rsidR="00844790" w:rsidRPr="0034708F">
        <w:rPr>
          <w:rFonts w:ascii="Arial" w:hAnsi="Arial" w:cs="Arial"/>
          <w:sz w:val="24"/>
          <w:szCs w:val="24"/>
        </w:rPr>
        <w:t xml:space="preserve">isk committee members, but the accounting officer and chief financial officer should attend to provide information and participate in discussions.  </w:t>
      </w:r>
      <w:r w:rsidR="007170C3" w:rsidRPr="0034708F">
        <w:rPr>
          <w:rFonts w:ascii="Arial" w:hAnsi="Arial" w:cs="Arial"/>
          <w:sz w:val="24"/>
          <w:szCs w:val="24"/>
        </w:rPr>
        <w:t>Where the Audit &amp; Risk committee is combined with another committee, employees should not participate as members when audit matters are discussed</w:t>
      </w:r>
      <w:r w:rsidR="00510E90" w:rsidRPr="0034708F">
        <w:rPr>
          <w:rFonts w:ascii="Arial" w:hAnsi="Arial" w:cs="Arial"/>
          <w:sz w:val="24"/>
          <w:szCs w:val="24"/>
        </w:rPr>
        <w:t xml:space="preserve"> </w:t>
      </w:r>
      <w:r w:rsidR="00510E90" w:rsidRPr="0034708F">
        <w:rPr>
          <w:rFonts w:ascii="Arial" w:hAnsi="Arial" w:cs="Arial"/>
          <w:i/>
          <w:iCs/>
          <w:sz w:val="24"/>
          <w:szCs w:val="24"/>
        </w:rPr>
        <w:t>(ATH – page 28, item</w:t>
      </w:r>
      <w:r w:rsidR="000057A0" w:rsidRPr="0034708F">
        <w:rPr>
          <w:rFonts w:ascii="Arial" w:hAnsi="Arial" w:cs="Arial"/>
          <w:i/>
          <w:iCs/>
          <w:sz w:val="24"/>
          <w:szCs w:val="24"/>
        </w:rPr>
        <w:t>s</w:t>
      </w:r>
      <w:r w:rsidR="00510E90" w:rsidRPr="0034708F">
        <w:rPr>
          <w:rFonts w:ascii="Arial" w:hAnsi="Arial" w:cs="Arial"/>
          <w:i/>
          <w:iCs/>
          <w:sz w:val="24"/>
          <w:szCs w:val="24"/>
        </w:rPr>
        <w:t xml:space="preserve"> 3.9</w:t>
      </w:r>
      <w:r w:rsidR="0046730E">
        <w:rPr>
          <w:rFonts w:ascii="Arial" w:hAnsi="Arial" w:cs="Arial"/>
          <w:i/>
          <w:iCs/>
          <w:sz w:val="24"/>
          <w:szCs w:val="24"/>
        </w:rPr>
        <w:t>/</w:t>
      </w:r>
      <w:r w:rsidR="000057A0" w:rsidRPr="0034708F">
        <w:rPr>
          <w:rFonts w:ascii="Arial" w:hAnsi="Arial" w:cs="Arial"/>
          <w:i/>
          <w:iCs/>
          <w:sz w:val="24"/>
          <w:szCs w:val="24"/>
        </w:rPr>
        <w:t>3.11)</w:t>
      </w:r>
      <w:r w:rsidRPr="0034708F">
        <w:rPr>
          <w:rFonts w:ascii="Arial" w:hAnsi="Arial" w:cs="Arial"/>
          <w:sz w:val="24"/>
          <w:szCs w:val="24"/>
        </w:rPr>
        <w:t xml:space="preserve">.   </w:t>
      </w:r>
    </w:p>
    <w:p w14:paraId="63870EF6" w14:textId="77777777" w:rsidR="00A22132" w:rsidRPr="0034708F" w:rsidRDefault="00A22132" w:rsidP="00A22132">
      <w:pPr>
        <w:widowControl w:val="0"/>
        <w:spacing w:after="0" w:line="240" w:lineRule="auto"/>
        <w:jc w:val="both"/>
        <w:rPr>
          <w:rFonts w:ascii="Arial" w:hAnsi="Arial" w:cs="Arial"/>
          <w:sz w:val="24"/>
          <w:szCs w:val="24"/>
        </w:rPr>
      </w:pPr>
    </w:p>
    <w:p w14:paraId="4F55E422" w14:textId="77777777" w:rsidR="00A22132" w:rsidRPr="0034708F" w:rsidRDefault="00A22132" w:rsidP="00A22132">
      <w:pPr>
        <w:widowControl w:val="0"/>
        <w:spacing w:after="0" w:line="240" w:lineRule="auto"/>
        <w:jc w:val="both"/>
        <w:rPr>
          <w:rFonts w:ascii="Arial" w:hAnsi="Arial" w:cs="Arial"/>
          <w:b/>
          <w:sz w:val="24"/>
          <w:szCs w:val="24"/>
        </w:rPr>
      </w:pPr>
      <w:r w:rsidRPr="0034708F">
        <w:rPr>
          <w:rFonts w:ascii="Arial" w:hAnsi="Arial" w:cs="Arial"/>
          <w:b/>
          <w:sz w:val="24"/>
          <w:szCs w:val="24"/>
        </w:rPr>
        <w:t>2.</w:t>
      </w:r>
      <w:r w:rsidRPr="0034708F">
        <w:rPr>
          <w:rFonts w:ascii="Arial" w:hAnsi="Arial" w:cs="Arial"/>
          <w:b/>
          <w:sz w:val="24"/>
          <w:szCs w:val="24"/>
        </w:rPr>
        <w:tab/>
      </w:r>
      <w:r w:rsidRPr="0034708F">
        <w:rPr>
          <w:rFonts w:ascii="Arial" w:hAnsi="Arial" w:cs="Arial"/>
          <w:b/>
          <w:sz w:val="24"/>
          <w:szCs w:val="24"/>
          <w:u w:val="single"/>
        </w:rPr>
        <w:t>Quorum</w:t>
      </w:r>
    </w:p>
    <w:p w14:paraId="2D1DD45A" w14:textId="77777777" w:rsidR="00A22132" w:rsidRPr="0034708F" w:rsidRDefault="00A22132" w:rsidP="00A22132">
      <w:pPr>
        <w:widowControl w:val="0"/>
        <w:spacing w:after="0" w:line="240" w:lineRule="auto"/>
        <w:jc w:val="both"/>
        <w:rPr>
          <w:rFonts w:ascii="Arial" w:hAnsi="Arial" w:cs="Arial"/>
          <w:sz w:val="24"/>
          <w:szCs w:val="24"/>
        </w:rPr>
      </w:pPr>
    </w:p>
    <w:p w14:paraId="6C685F07" w14:textId="77777777" w:rsidR="00A22132" w:rsidRPr="0034708F" w:rsidRDefault="00A22132" w:rsidP="00A22132">
      <w:pPr>
        <w:widowControl w:val="0"/>
        <w:spacing w:after="0" w:line="240" w:lineRule="auto"/>
        <w:ind w:left="720"/>
        <w:jc w:val="both"/>
        <w:rPr>
          <w:rFonts w:ascii="Arial" w:hAnsi="Arial" w:cs="Arial"/>
          <w:sz w:val="24"/>
          <w:szCs w:val="24"/>
        </w:rPr>
      </w:pPr>
      <w:r w:rsidRPr="0034708F">
        <w:rPr>
          <w:rFonts w:ascii="Arial" w:hAnsi="Arial" w:cs="Arial"/>
          <w:sz w:val="24"/>
          <w:szCs w:val="24"/>
        </w:rPr>
        <w:t>The quorum for meetings of the committee shall be three trustees who are members of the committee (having been appointed to the committee by the trust board).</w:t>
      </w:r>
    </w:p>
    <w:p w14:paraId="7B1283AE" w14:textId="77777777" w:rsidR="00A22132" w:rsidRPr="0034708F" w:rsidRDefault="00A22132" w:rsidP="00A22132">
      <w:pPr>
        <w:widowControl w:val="0"/>
        <w:spacing w:after="0" w:line="240" w:lineRule="auto"/>
        <w:jc w:val="both"/>
        <w:rPr>
          <w:rFonts w:ascii="Arial" w:hAnsi="Arial" w:cs="Arial"/>
          <w:sz w:val="24"/>
          <w:szCs w:val="24"/>
        </w:rPr>
      </w:pPr>
    </w:p>
    <w:p w14:paraId="10529908" w14:textId="77777777" w:rsidR="00A22132" w:rsidRPr="0034708F" w:rsidRDefault="00A22132" w:rsidP="00A22132">
      <w:pPr>
        <w:widowControl w:val="0"/>
        <w:spacing w:after="0" w:line="240" w:lineRule="auto"/>
        <w:jc w:val="both"/>
        <w:rPr>
          <w:rFonts w:ascii="Arial" w:hAnsi="Arial" w:cs="Arial"/>
          <w:b/>
          <w:sz w:val="24"/>
          <w:szCs w:val="24"/>
        </w:rPr>
      </w:pPr>
      <w:r w:rsidRPr="0034708F">
        <w:rPr>
          <w:rFonts w:ascii="Arial" w:hAnsi="Arial" w:cs="Arial"/>
          <w:b/>
          <w:sz w:val="24"/>
          <w:szCs w:val="24"/>
        </w:rPr>
        <w:t>3.</w:t>
      </w:r>
      <w:r w:rsidRPr="0034708F">
        <w:rPr>
          <w:rFonts w:ascii="Arial" w:hAnsi="Arial" w:cs="Arial"/>
          <w:b/>
          <w:sz w:val="24"/>
          <w:szCs w:val="24"/>
        </w:rPr>
        <w:tab/>
      </w:r>
      <w:r w:rsidRPr="0034708F">
        <w:rPr>
          <w:rFonts w:ascii="Arial" w:hAnsi="Arial" w:cs="Arial"/>
          <w:b/>
          <w:sz w:val="24"/>
          <w:szCs w:val="24"/>
          <w:u w:val="single"/>
        </w:rPr>
        <w:t>Frequency of meetings</w:t>
      </w:r>
    </w:p>
    <w:p w14:paraId="4BC59442" w14:textId="77777777" w:rsidR="00A22132" w:rsidRPr="0034708F" w:rsidRDefault="00A22132" w:rsidP="00A22132">
      <w:pPr>
        <w:widowControl w:val="0"/>
        <w:spacing w:after="0" w:line="240" w:lineRule="auto"/>
        <w:jc w:val="both"/>
        <w:rPr>
          <w:rFonts w:ascii="Arial" w:hAnsi="Arial" w:cs="Arial"/>
          <w:sz w:val="24"/>
          <w:szCs w:val="24"/>
        </w:rPr>
      </w:pPr>
    </w:p>
    <w:p w14:paraId="75D58556" w14:textId="77777777" w:rsidR="00A22132" w:rsidRPr="0034708F" w:rsidRDefault="00A22132" w:rsidP="00A22132">
      <w:pPr>
        <w:widowControl w:val="0"/>
        <w:spacing w:after="0" w:line="240" w:lineRule="auto"/>
        <w:jc w:val="both"/>
        <w:rPr>
          <w:rFonts w:ascii="Arial" w:hAnsi="Arial" w:cs="Arial"/>
          <w:sz w:val="24"/>
          <w:szCs w:val="24"/>
        </w:rPr>
      </w:pPr>
      <w:r w:rsidRPr="0034708F">
        <w:rPr>
          <w:rFonts w:ascii="Arial" w:hAnsi="Arial" w:cs="Arial"/>
          <w:sz w:val="24"/>
          <w:szCs w:val="24"/>
        </w:rPr>
        <w:tab/>
        <w:t>The committee shall meet at least once per term.</w:t>
      </w:r>
    </w:p>
    <w:p w14:paraId="1B691A86" w14:textId="77777777" w:rsidR="00A22132" w:rsidRPr="0034708F" w:rsidRDefault="00A22132" w:rsidP="00A22132">
      <w:pPr>
        <w:widowControl w:val="0"/>
        <w:spacing w:after="0" w:line="240" w:lineRule="auto"/>
        <w:jc w:val="both"/>
        <w:rPr>
          <w:rFonts w:ascii="Arial" w:hAnsi="Arial" w:cs="Arial"/>
          <w:sz w:val="24"/>
          <w:szCs w:val="24"/>
        </w:rPr>
      </w:pPr>
    </w:p>
    <w:p w14:paraId="2A2B37E9" w14:textId="77777777" w:rsidR="00A22132" w:rsidRPr="0034708F" w:rsidRDefault="00A22132" w:rsidP="00A22132">
      <w:pPr>
        <w:widowControl w:val="0"/>
        <w:spacing w:after="0" w:line="240" w:lineRule="auto"/>
        <w:jc w:val="both"/>
        <w:rPr>
          <w:rFonts w:ascii="Arial" w:hAnsi="Arial" w:cs="Arial"/>
          <w:b/>
          <w:sz w:val="24"/>
          <w:szCs w:val="24"/>
        </w:rPr>
      </w:pPr>
      <w:r w:rsidRPr="0034708F">
        <w:rPr>
          <w:rFonts w:ascii="Arial" w:hAnsi="Arial" w:cs="Arial"/>
          <w:b/>
          <w:sz w:val="24"/>
          <w:szCs w:val="24"/>
        </w:rPr>
        <w:t>4.</w:t>
      </w:r>
      <w:r w:rsidRPr="0034708F">
        <w:rPr>
          <w:rFonts w:ascii="Arial" w:hAnsi="Arial" w:cs="Arial"/>
          <w:b/>
          <w:sz w:val="24"/>
          <w:szCs w:val="24"/>
        </w:rPr>
        <w:tab/>
      </w:r>
      <w:r w:rsidRPr="0034708F">
        <w:rPr>
          <w:rFonts w:ascii="Arial" w:hAnsi="Arial" w:cs="Arial"/>
          <w:b/>
          <w:sz w:val="24"/>
          <w:szCs w:val="24"/>
          <w:u w:val="single"/>
        </w:rPr>
        <w:t>Delegated functions</w:t>
      </w:r>
    </w:p>
    <w:p w14:paraId="570CA615" w14:textId="77777777" w:rsidR="00A22132" w:rsidRPr="0034708F" w:rsidRDefault="00A22132" w:rsidP="00A22132">
      <w:pPr>
        <w:widowControl w:val="0"/>
        <w:spacing w:after="0" w:line="240" w:lineRule="auto"/>
        <w:jc w:val="both"/>
        <w:rPr>
          <w:rFonts w:ascii="Arial" w:hAnsi="Arial" w:cs="Arial"/>
          <w:sz w:val="24"/>
          <w:szCs w:val="24"/>
        </w:rPr>
      </w:pPr>
    </w:p>
    <w:p w14:paraId="1B4C5590" w14:textId="415B37D0" w:rsidR="00A22132" w:rsidRPr="0034708F" w:rsidRDefault="00A22132" w:rsidP="00DE31F1">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w:t>
      </w:r>
      <w:r w:rsidRPr="0034708F">
        <w:rPr>
          <w:rFonts w:ascii="Arial" w:hAnsi="Arial" w:cs="Arial"/>
          <w:sz w:val="24"/>
          <w:szCs w:val="24"/>
        </w:rPr>
        <w:tab/>
      </w:r>
      <w:r w:rsidR="00DE31F1" w:rsidRPr="000A7444">
        <w:rPr>
          <w:rFonts w:ascii="Arial" w:hAnsi="Arial" w:cs="Arial"/>
          <w:sz w:val="24"/>
          <w:szCs w:val="24"/>
        </w:rPr>
        <w:t xml:space="preserve">To </w:t>
      </w:r>
      <w:r w:rsidR="00DE31F1">
        <w:rPr>
          <w:rFonts w:ascii="Arial" w:hAnsi="Arial" w:cs="Arial"/>
          <w:sz w:val="24"/>
          <w:szCs w:val="24"/>
        </w:rPr>
        <w:t>elect a committee Chair annually (unless the Chair has already been appointed to the committee by the trust board)</w:t>
      </w:r>
      <w:r w:rsidR="00DE31F1" w:rsidRPr="000A7444">
        <w:rPr>
          <w:rFonts w:ascii="Arial" w:hAnsi="Arial" w:cs="Arial"/>
          <w:sz w:val="24"/>
          <w:szCs w:val="24"/>
        </w:rPr>
        <w:t>.</w:t>
      </w:r>
      <w:r w:rsidR="00DE31F1">
        <w:rPr>
          <w:rFonts w:ascii="Arial" w:hAnsi="Arial" w:cs="Arial"/>
          <w:sz w:val="24"/>
          <w:szCs w:val="24"/>
        </w:rPr>
        <w:t xml:space="preserve">  </w:t>
      </w:r>
      <w:r w:rsidR="0046730E">
        <w:rPr>
          <w:rFonts w:ascii="Arial" w:hAnsi="Arial" w:cs="Arial"/>
          <w:sz w:val="24"/>
          <w:szCs w:val="24"/>
        </w:rPr>
        <w:t>T</w:t>
      </w:r>
      <w:r w:rsidR="0046730E" w:rsidRPr="0034708F">
        <w:rPr>
          <w:rFonts w:ascii="Arial" w:hAnsi="Arial" w:cs="Arial"/>
          <w:sz w:val="24"/>
          <w:szCs w:val="24"/>
        </w:rPr>
        <w:t xml:space="preserve">he Chair of trustees </w:t>
      </w:r>
      <w:r w:rsidR="0046730E" w:rsidRPr="0034708F">
        <w:rPr>
          <w:rFonts w:ascii="Arial" w:hAnsi="Arial" w:cs="Arial"/>
          <w:sz w:val="24"/>
          <w:szCs w:val="24"/>
          <w:u w:val="single"/>
        </w:rPr>
        <w:t>should not</w:t>
      </w:r>
      <w:r w:rsidR="0046730E" w:rsidRPr="0034708F">
        <w:rPr>
          <w:rFonts w:ascii="Arial" w:hAnsi="Arial" w:cs="Arial"/>
          <w:sz w:val="24"/>
          <w:szCs w:val="24"/>
        </w:rPr>
        <w:t xml:space="preserve"> be the Chair of the [Resources], Audit &amp; Risk committee</w:t>
      </w:r>
      <w:r w:rsidR="00420AB6">
        <w:rPr>
          <w:rFonts w:ascii="Arial" w:hAnsi="Arial" w:cs="Arial"/>
          <w:sz w:val="24"/>
          <w:szCs w:val="24"/>
        </w:rPr>
        <w:t xml:space="preserve"> </w:t>
      </w:r>
      <w:r w:rsidR="00420AB6" w:rsidRPr="0034708F">
        <w:rPr>
          <w:rFonts w:ascii="Arial" w:hAnsi="Arial" w:cs="Arial"/>
          <w:i/>
          <w:iCs/>
          <w:sz w:val="24"/>
          <w:szCs w:val="24"/>
        </w:rPr>
        <w:t>(ATH – page 28, item</w:t>
      </w:r>
      <w:r w:rsidR="00420AB6">
        <w:rPr>
          <w:rFonts w:ascii="Arial" w:hAnsi="Arial" w:cs="Arial"/>
          <w:i/>
          <w:iCs/>
          <w:sz w:val="24"/>
          <w:szCs w:val="24"/>
        </w:rPr>
        <w:t xml:space="preserve"> 3.10</w:t>
      </w:r>
      <w:r w:rsidR="00420AB6" w:rsidRPr="0034708F">
        <w:rPr>
          <w:rFonts w:ascii="Arial" w:hAnsi="Arial" w:cs="Arial"/>
          <w:i/>
          <w:iCs/>
          <w:sz w:val="24"/>
          <w:szCs w:val="24"/>
        </w:rPr>
        <w:t>)</w:t>
      </w:r>
      <w:r w:rsidR="00420AB6" w:rsidRPr="0034708F">
        <w:rPr>
          <w:rFonts w:ascii="Arial" w:hAnsi="Arial" w:cs="Arial"/>
          <w:sz w:val="24"/>
          <w:szCs w:val="24"/>
        </w:rPr>
        <w:t xml:space="preserve">.   </w:t>
      </w:r>
    </w:p>
    <w:p w14:paraId="5A7B384C" w14:textId="77777777" w:rsidR="00A22132" w:rsidRPr="0034708F" w:rsidRDefault="00A22132" w:rsidP="00A22132">
      <w:pPr>
        <w:widowControl w:val="0"/>
        <w:spacing w:after="0" w:line="240" w:lineRule="auto"/>
        <w:jc w:val="both"/>
        <w:rPr>
          <w:rFonts w:ascii="Arial" w:hAnsi="Arial" w:cs="Arial"/>
          <w:sz w:val="24"/>
          <w:szCs w:val="24"/>
        </w:rPr>
      </w:pPr>
    </w:p>
    <w:p w14:paraId="442BA449" w14:textId="77777777" w:rsidR="00A22132" w:rsidRPr="0034708F" w:rsidRDefault="00A22132" w:rsidP="00A22132">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4.2</w:t>
      </w:r>
      <w:r w:rsidRPr="0034708F">
        <w:rPr>
          <w:rFonts w:ascii="Arial" w:hAnsi="Arial" w:cs="Arial"/>
          <w:sz w:val="24"/>
          <w:szCs w:val="24"/>
        </w:rPr>
        <w:tab/>
        <w:t>To approve the minutes of the last committee meeting and monitor any matters arising not appearing elsewhere on the agenda.</w:t>
      </w:r>
    </w:p>
    <w:p w14:paraId="5602329C" w14:textId="77777777" w:rsidR="00CE2A81" w:rsidRPr="0034708F" w:rsidRDefault="00CE2A81" w:rsidP="00CE2A81">
      <w:pPr>
        <w:spacing w:after="0" w:line="240" w:lineRule="auto"/>
        <w:jc w:val="both"/>
        <w:rPr>
          <w:rFonts w:ascii="Arial" w:hAnsi="Arial" w:cs="Arial"/>
          <w:sz w:val="24"/>
          <w:szCs w:val="24"/>
        </w:rPr>
      </w:pPr>
    </w:p>
    <w:p w14:paraId="00F48993" w14:textId="0350A52C"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4.3</w:t>
      </w:r>
      <w:r w:rsidRPr="0034708F">
        <w:rPr>
          <w:rFonts w:ascii="Arial" w:hAnsi="Arial" w:cs="Arial"/>
          <w:sz w:val="24"/>
          <w:szCs w:val="24"/>
        </w:rPr>
        <w:tab/>
        <w:t xml:space="preserve">To ensure that the </w:t>
      </w:r>
      <w:r w:rsidR="001C6D17">
        <w:rPr>
          <w:rFonts w:ascii="Arial" w:hAnsi="Arial" w:cs="Arial"/>
          <w:sz w:val="24"/>
          <w:szCs w:val="24"/>
        </w:rPr>
        <w:t>trust</w:t>
      </w:r>
      <w:r w:rsidRPr="0034708F">
        <w:rPr>
          <w:rFonts w:ascii="Arial" w:hAnsi="Arial" w:cs="Arial"/>
          <w:sz w:val="24"/>
          <w:szCs w:val="24"/>
        </w:rPr>
        <w:t>’s Single Central Record of Recruitment and Vetting Checks is up-to-date, and that it is monitored by a governor periodically.</w:t>
      </w:r>
    </w:p>
    <w:p w14:paraId="404E7337" w14:textId="77777777" w:rsidR="009019ED" w:rsidRPr="0034708F" w:rsidRDefault="009019ED" w:rsidP="009019ED">
      <w:pPr>
        <w:widowControl w:val="0"/>
        <w:spacing w:after="0" w:line="240" w:lineRule="auto"/>
        <w:jc w:val="both"/>
        <w:rPr>
          <w:rFonts w:ascii="Arial" w:hAnsi="Arial" w:cs="Arial"/>
          <w:sz w:val="24"/>
          <w:szCs w:val="24"/>
        </w:rPr>
      </w:pPr>
    </w:p>
    <w:p w14:paraId="1CA6E245" w14:textId="77777777" w:rsidR="009019ED" w:rsidRPr="0034708F" w:rsidRDefault="009019ED" w:rsidP="009019ED">
      <w:pPr>
        <w:widowControl w:val="0"/>
        <w:spacing w:after="0" w:line="240" w:lineRule="auto"/>
        <w:jc w:val="both"/>
        <w:rPr>
          <w:rFonts w:ascii="Arial" w:hAnsi="Arial" w:cs="Arial"/>
          <w:b/>
          <w:sz w:val="24"/>
          <w:szCs w:val="24"/>
        </w:rPr>
      </w:pPr>
      <w:r w:rsidRPr="0034708F">
        <w:rPr>
          <w:rFonts w:ascii="Arial" w:hAnsi="Arial" w:cs="Arial"/>
          <w:sz w:val="24"/>
          <w:szCs w:val="24"/>
        </w:rPr>
        <w:tab/>
      </w:r>
      <w:bookmarkStart w:id="5" w:name="_Hlk526167276"/>
      <w:r w:rsidRPr="0034708F">
        <w:rPr>
          <w:rFonts w:ascii="Arial" w:hAnsi="Arial" w:cs="Arial"/>
          <w:b/>
          <w:color w:val="FF0000"/>
          <w:sz w:val="24"/>
          <w:szCs w:val="24"/>
        </w:rPr>
        <w:t>Finance</w:t>
      </w:r>
    </w:p>
    <w:p w14:paraId="4943357A" w14:textId="77777777" w:rsidR="009019ED" w:rsidRPr="0034708F" w:rsidRDefault="009019ED" w:rsidP="009019ED">
      <w:pPr>
        <w:widowControl w:val="0"/>
        <w:spacing w:after="0" w:line="240" w:lineRule="auto"/>
        <w:jc w:val="both"/>
        <w:rPr>
          <w:rFonts w:ascii="Arial" w:hAnsi="Arial" w:cs="Arial"/>
          <w:sz w:val="24"/>
          <w:szCs w:val="24"/>
        </w:rPr>
      </w:pPr>
    </w:p>
    <w:p w14:paraId="32675CF1" w14:textId="4E56F33E" w:rsidR="009019ED" w:rsidRPr="0034708F" w:rsidRDefault="009019ED" w:rsidP="009019ED">
      <w:pPr>
        <w:widowControl w:val="0"/>
        <w:spacing w:after="0" w:line="240" w:lineRule="auto"/>
        <w:ind w:left="720" w:hanging="720"/>
        <w:jc w:val="both"/>
        <w:rPr>
          <w:rFonts w:ascii="Arial" w:hAnsi="Arial" w:cs="Arial"/>
          <w:sz w:val="24"/>
          <w:szCs w:val="24"/>
        </w:rPr>
      </w:pPr>
      <w:bookmarkStart w:id="6" w:name="_Hlk526167417"/>
      <w:r w:rsidRPr="0034708F">
        <w:rPr>
          <w:rFonts w:ascii="Arial" w:hAnsi="Arial" w:cs="Arial"/>
          <w:sz w:val="24"/>
          <w:szCs w:val="24"/>
        </w:rPr>
        <w:t>4.4</w:t>
      </w:r>
      <w:r w:rsidRPr="0034708F">
        <w:rPr>
          <w:rFonts w:ascii="Arial" w:hAnsi="Arial" w:cs="Arial"/>
          <w:sz w:val="24"/>
          <w:szCs w:val="24"/>
        </w:rPr>
        <w:tab/>
        <w:t xml:space="preserve">To receive </w:t>
      </w:r>
      <w:r w:rsidR="009F6695" w:rsidRPr="0034708F">
        <w:rPr>
          <w:rFonts w:ascii="Arial" w:hAnsi="Arial" w:cs="Arial"/>
          <w:sz w:val="24"/>
          <w:szCs w:val="24"/>
        </w:rPr>
        <w:t>the latest management accounts available and to monitor the budget (including a review of the end of year budget).</w:t>
      </w:r>
    </w:p>
    <w:p w14:paraId="1C2740BF" w14:textId="77777777" w:rsidR="00C77B58" w:rsidRPr="0034708F" w:rsidRDefault="00C77B58" w:rsidP="00411380">
      <w:pPr>
        <w:widowControl w:val="0"/>
        <w:spacing w:after="0" w:line="240" w:lineRule="auto"/>
        <w:jc w:val="both"/>
        <w:rPr>
          <w:rFonts w:ascii="Arial" w:hAnsi="Arial" w:cs="Arial"/>
          <w:sz w:val="24"/>
          <w:szCs w:val="24"/>
        </w:rPr>
      </w:pPr>
    </w:p>
    <w:p w14:paraId="44F95824" w14:textId="193735E4"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4.5</w:t>
      </w:r>
      <w:r w:rsidRPr="0034708F">
        <w:rPr>
          <w:rFonts w:ascii="Arial" w:hAnsi="Arial" w:cs="Arial"/>
          <w:sz w:val="24"/>
          <w:szCs w:val="24"/>
        </w:rPr>
        <w:tab/>
        <w:t xml:space="preserve">To receive and </w:t>
      </w:r>
      <w:r w:rsidR="0079095F">
        <w:rPr>
          <w:rFonts w:ascii="Arial" w:hAnsi="Arial" w:cs="Arial"/>
          <w:sz w:val="24"/>
          <w:szCs w:val="24"/>
        </w:rPr>
        <w:t xml:space="preserve">recommend </w:t>
      </w:r>
      <w:r w:rsidRPr="0034708F">
        <w:rPr>
          <w:rFonts w:ascii="Arial" w:hAnsi="Arial" w:cs="Arial"/>
          <w:sz w:val="24"/>
          <w:szCs w:val="24"/>
        </w:rPr>
        <w:t>a budget for the year ahead, including a 3-year budget</w:t>
      </w:r>
      <w:r w:rsidR="0079095F">
        <w:rPr>
          <w:rFonts w:ascii="Arial" w:hAnsi="Arial" w:cs="Arial"/>
          <w:sz w:val="24"/>
          <w:szCs w:val="24"/>
        </w:rPr>
        <w:t>, to the trust board for adoption</w:t>
      </w:r>
      <w:r w:rsidRPr="0034708F">
        <w:rPr>
          <w:rFonts w:ascii="Arial" w:hAnsi="Arial" w:cs="Arial"/>
          <w:sz w:val="24"/>
          <w:szCs w:val="24"/>
        </w:rPr>
        <w:t>.</w:t>
      </w:r>
    </w:p>
    <w:p w14:paraId="2CB73293"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7A6CF642" w14:textId="5627D93D" w:rsidR="00411380" w:rsidRPr="00441B29" w:rsidRDefault="00411380" w:rsidP="00411380">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4.6</w:t>
      </w:r>
      <w:r w:rsidRPr="0034708F">
        <w:rPr>
          <w:rFonts w:ascii="Arial" w:hAnsi="Arial" w:cs="Arial"/>
          <w:sz w:val="24"/>
          <w:szCs w:val="24"/>
        </w:rPr>
        <w:tab/>
        <w:t>To receive the fixed asset register and ensure that the control framework manages and oversees assets and maintains a fixed asset registe</w:t>
      </w:r>
      <w:r w:rsidRPr="00441B29">
        <w:rPr>
          <w:rFonts w:ascii="Arial" w:hAnsi="Arial" w:cs="Arial"/>
          <w:sz w:val="24"/>
          <w:szCs w:val="24"/>
        </w:rPr>
        <w:t>r</w:t>
      </w:r>
      <w:r w:rsidR="00441B29" w:rsidRPr="00441B29">
        <w:rPr>
          <w:rFonts w:ascii="Arial" w:hAnsi="Arial" w:cs="Arial"/>
          <w:i/>
          <w:iCs/>
          <w:sz w:val="24"/>
          <w:szCs w:val="24"/>
        </w:rPr>
        <w:t xml:space="preserve"> (ATH – Pages 19-20, item 2.7)</w:t>
      </w:r>
      <w:r w:rsidR="00441B29" w:rsidRPr="00441B29">
        <w:rPr>
          <w:rFonts w:ascii="Arial" w:hAnsi="Arial" w:cs="Arial"/>
          <w:sz w:val="24"/>
          <w:szCs w:val="24"/>
        </w:rPr>
        <w:t>.</w:t>
      </w:r>
    </w:p>
    <w:p w14:paraId="254F9DFF" w14:textId="77777777" w:rsidR="00411380" w:rsidRPr="00441B29" w:rsidRDefault="00411380" w:rsidP="009019ED">
      <w:pPr>
        <w:widowControl w:val="0"/>
        <w:spacing w:after="0" w:line="240" w:lineRule="auto"/>
        <w:ind w:left="720" w:hanging="720"/>
        <w:jc w:val="both"/>
        <w:rPr>
          <w:rFonts w:ascii="Arial" w:hAnsi="Arial" w:cs="Arial"/>
          <w:sz w:val="24"/>
          <w:szCs w:val="24"/>
        </w:rPr>
      </w:pPr>
    </w:p>
    <w:p w14:paraId="069AFF45" w14:textId="733A529F" w:rsidR="0034708F" w:rsidRDefault="0034708F" w:rsidP="009019ED">
      <w:pPr>
        <w:widowControl w:val="0"/>
        <w:spacing w:after="0" w:line="240" w:lineRule="auto"/>
        <w:ind w:left="720" w:hanging="720"/>
        <w:jc w:val="both"/>
        <w:rPr>
          <w:rFonts w:ascii="Arial" w:hAnsi="Arial" w:cs="Arial"/>
          <w:sz w:val="24"/>
          <w:szCs w:val="24"/>
        </w:rPr>
      </w:pPr>
      <w:r w:rsidRPr="00441B29">
        <w:rPr>
          <w:rFonts w:ascii="Arial" w:hAnsi="Arial" w:cs="Arial"/>
          <w:sz w:val="24"/>
          <w:szCs w:val="24"/>
        </w:rPr>
        <w:t>4.7</w:t>
      </w:r>
      <w:r w:rsidRPr="00441B29">
        <w:rPr>
          <w:rFonts w:ascii="Arial" w:hAnsi="Arial" w:cs="Arial"/>
          <w:sz w:val="24"/>
          <w:szCs w:val="24"/>
        </w:rPr>
        <w:tab/>
      </w:r>
      <w:bookmarkStart w:id="7" w:name="_Hlk142404101"/>
      <w:r w:rsidRPr="00441B29">
        <w:rPr>
          <w:rFonts w:ascii="Arial" w:hAnsi="Arial" w:cs="Arial"/>
          <w:sz w:val="24"/>
          <w:szCs w:val="24"/>
        </w:rPr>
        <w:t>To ensure the trust is aware of the risk of fraud, theft and irre</w:t>
      </w:r>
      <w:r w:rsidRPr="0034708F">
        <w:rPr>
          <w:rFonts w:ascii="Arial" w:hAnsi="Arial" w:cs="Arial"/>
          <w:sz w:val="24"/>
          <w:szCs w:val="24"/>
        </w:rPr>
        <w:t>gularity a</w:t>
      </w:r>
      <w:r w:rsidRPr="00900639">
        <w:rPr>
          <w:rFonts w:ascii="Arial" w:hAnsi="Arial" w:cs="Arial"/>
          <w:sz w:val="24"/>
          <w:szCs w:val="24"/>
        </w:rPr>
        <w:t>nd addresses it by putting in place proportionate controls</w:t>
      </w:r>
      <w:bookmarkEnd w:id="7"/>
      <w:r w:rsidR="00900639" w:rsidRPr="00900639">
        <w:rPr>
          <w:rFonts w:ascii="Arial" w:hAnsi="Arial" w:cs="Arial"/>
          <w:sz w:val="24"/>
          <w:szCs w:val="24"/>
        </w:rPr>
        <w:t xml:space="preserve"> </w:t>
      </w:r>
      <w:r w:rsidR="00900639" w:rsidRPr="00900639">
        <w:rPr>
          <w:rFonts w:ascii="Arial" w:hAnsi="Arial" w:cs="Arial"/>
          <w:i/>
          <w:iCs/>
          <w:sz w:val="24"/>
          <w:szCs w:val="24"/>
        </w:rPr>
        <w:t xml:space="preserve">(ATH – Page 47, item </w:t>
      </w:r>
      <w:r w:rsidR="00900639" w:rsidRPr="00900639">
        <w:rPr>
          <w:rFonts w:ascii="Arial" w:hAnsi="Arial" w:cs="Arial"/>
          <w:i/>
          <w:iCs/>
          <w:sz w:val="24"/>
          <w:szCs w:val="24"/>
        </w:rPr>
        <w:lastRenderedPageBreak/>
        <w:t>6.9)</w:t>
      </w:r>
      <w:r w:rsidRPr="00900639">
        <w:rPr>
          <w:rFonts w:ascii="Arial" w:hAnsi="Arial" w:cs="Arial"/>
          <w:sz w:val="24"/>
          <w:szCs w:val="24"/>
        </w:rPr>
        <w:t>.</w:t>
      </w:r>
    </w:p>
    <w:p w14:paraId="231B3D24" w14:textId="77777777" w:rsidR="0034708F" w:rsidRPr="0034708F" w:rsidRDefault="0034708F" w:rsidP="009019ED">
      <w:pPr>
        <w:widowControl w:val="0"/>
        <w:spacing w:after="0" w:line="240" w:lineRule="auto"/>
        <w:ind w:left="720" w:hanging="720"/>
        <w:jc w:val="both"/>
        <w:rPr>
          <w:rFonts w:ascii="Arial" w:hAnsi="Arial" w:cs="Arial"/>
          <w:sz w:val="24"/>
          <w:szCs w:val="24"/>
        </w:rPr>
      </w:pPr>
    </w:p>
    <w:p w14:paraId="0B1BEE8C" w14:textId="0AE68A7B"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1D4818">
        <w:rPr>
          <w:rFonts w:ascii="Arial" w:hAnsi="Arial" w:cs="Arial"/>
          <w:sz w:val="24"/>
          <w:szCs w:val="24"/>
        </w:rPr>
        <w:t>8</w:t>
      </w:r>
      <w:r w:rsidRPr="0034708F">
        <w:rPr>
          <w:rFonts w:ascii="Arial" w:hAnsi="Arial" w:cs="Arial"/>
          <w:sz w:val="24"/>
          <w:szCs w:val="24"/>
        </w:rPr>
        <w:tab/>
        <w:t>To monitor Pupil Premium expenditure, and to ensure a strategy statement is published by 31</w:t>
      </w:r>
      <w:r w:rsidRPr="0034708F">
        <w:rPr>
          <w:rFonts w:ascii="Arial" w:hAnsi="Arial" w:cs="Arial"/>
          <w:sz w:val="24"/>
          <w:szCs w:val="24"/>
          <w:vertAlign w:val="superscript"/>
        </w:rPr>
        <w:t>st</w:t>
      </w:r>
      <w:r w:rsidRPr="0034708F">
        <w:rPr>
          <w:rFonts w:ascii="Arial" w:hAnsi="Arial" w:cs="Arial"/>
          <w:sz w:val="24"/>
          <w:szCs w:val="24"/>
        </w:rPr>
        <w:t xml:space="preserve"> December each year that </w:t>
      </w:r>
      <w:r w:rsidRPr="0034708F">
        <w:rPr>
          <w:rFonts w:ascii="Arial" w:hAnsi="Arial" w:cs="Arial"/>
          <w:b/>
          <w:bCs/>
          <w:sz w:val="24"/>
          <w:szCs w:val="24"/>
        </w:rPr>
        <w:t>must</w:t>
      </w:r>
      <w:r w:rsidRPr="0034708F">
        <w:rPr>
          <w:rFonts w:ascii="Arial" w:hAnsi="Arial" w:cs="Arial"/>
          <w:sz w:val="24"/>
          <w:szCs w:val="24"/>
        </w:rPr>
        <w:t xml:space="preserve"> explain how the school’s pupil premium funding is being spent, and the education outcomes being achieved for disadvantaged pupils.</w:t>
      </w:r>
    </w:p>
    <w:p w14:paraId="499B2CBA" w14:textId="77777777" w:rsidR="009019ED" w:rsidRPr="00E467A7" w:rsidRDefault="009019ED" w:rsidP="009019ED">
      <w:pPr>
        <w:widowControl w:val="0"/>
        <w:spacing w:after="0" w:line="240" w:lineRule="auto"/>
        <w:ind w:left="720" w:hanging="720"/>
        <w:jc w:val="both"/>
        <w:rPr>
          <w:rFonts w:ascii="Arial" w:hAnsi="Arial" w:cs="Arial"/>
          <w:sz w:val="24"/>
          <w:szCs w:val="24"/>
        </w:rPr>
      </w:pPr>
    </w:p>
    <w:p w14:paraId="48790B06" w14:textId="77777777" w:rsidR="00E467A7" w:rsidRPr="00E467A7" w:rsidRDefault="009019ED" w:rsidP="00E467A7">
      <w:pPr>
        <w:widowControl w:val="0"/>
        <w:spacing w:after="0" w:line="240" w:lineRule="auto"/>
        <w:ind w:left="720" w:hanging="720"/>
        <w:jc w:val="both"/>
        <w:rPr>
          <w:rFonts w:ascii="Arial" w:hAnsi="Arial" w:cs="Arial"/>
          <w:sz w:val="24"/>
          <w:szCs w:val="24"/>
        </w:rPr>
      </w:pPr>
      <w:r w:rsidRPr="00E467A7">
        <w:rPr>
          <w:rFonts w:ascii="Arial" w:hAnsi="Arial" w:cs="Arial"/>
          <w:sz w:val="24"/>
          <w:szCs w:val="24"/>
        </w:rPr>
        <w:t>4.</w:t>
      </w:r>
      <w:r w:rsidR="001D4818" w:rsidRPr="00E467A7">
        <w:rPr>
          <w:rFonts w:ascii="Arial" w:hAnsi="Arial" w:cs="Arial"/>
          <w:sz w:val="24"/>
          <w:szCs w:val="24"/>
        </w:rPr>
        <w:t>9</w:t>
      </w:r>
      <w:r w:rsidRPr="00E467A7">
        <w:rPr>
          <w:rFonts w:ascii="Arial" w:hAnsi="Arial" w:cs="Arial"/>
          <w:sz w:val="24"/>
          <w:szCs w:val="24"/>
        </w:rPr>
        <w:tab/>
      </w:r>
      <w:r w:rsidR="00E467A7" w:rsidRPr="00E467A7">
        <w:rPr>
          <w:rFonts w:ascii="Arial" w:hAnsi="Arial" w:cs="Arial"/>
          <w:sz w:val="24"/>
          <w:szCs w:val="24"/>
        </w:rPr>
        <w:t>To monitor P.E. &amp; Sport Premium expenditure, and to ensure that as part of the conditions of grant, by 31st July 2025, the school has published on its website a report detailing how it has spent its P.E. and sport premium funding allocation.  The published report must include:</w:t>
      </w:r>
    </w:p>
    <w:p w14:paraId="66A8B7AC" w14:textId="77777777" w:rsidR="00E467A7" w:rsidRPr="00E467A7" w:rsidRDefault="00E467A7" w:rsidP="00E467A7">
      <w:pPr>
        <w:pStyle w:val="ListParagraph"/>
        <w:widowControl w:val="0"/>
        <w:numPr>
          <w:ilvl w:val="0"/>
          <w:numId w:val="15"/>
        </w:numPr>
        <w:spacing w:after="0" w:line="240" w:lineRule="auto"/>
        <w:ind w:left="1434" w:hanging="357"/>
        <w:jc w:val="both"/>
        <w:rPr>
          <w:rFonts w:ascii="Arial" w:hAnsi="Arial" w:cs="Arial"/>
          <w:sz w:val="24"/>
          <w:szCs w:val="24"/>
        </w:rPr>
      </w:pPr>
      <w:r w:rsidRPr="00E467A7">
        <w:rPr>
          <w:rFonts w:ascii="Arial" w:hAnsi="Arial" w:cs="Arial"/>
          <w:sz w:val="24"/>
          <w:szCs w:val="24"/>
        </w:rPr>
        <w:t>the amount of premium received</w:t>
      </w:r>
    </w:p>
    <w:p w14:paraId="719B4129" w14:textId="77777777" w:rsidR="00E467A7" w:rsidRPr="00E467A7" w:rsidRDefault="00E467A7" w:rsidP="00E467A7">
      <w:pPr>
        <w:pStyle w:val="ListParagraph"/>
        <w:widowControl w:val="0"/>
        <w:numPr>
          <w:ilvl w:val="0"/>
          <w:numId w:val="15"/>
        </w:numPr>
        <w:spacing w:after="0" w:line="240" w:lineRule="auto"/>
        <w:ind w:left="1434" w:hanging="357"/>
        <w:jc w:val="both"/>
        <w:rPr>
          <w:rFonts w:ascii="Arial" w:hAnsi="Arial" w:cs="Arial"/>
          <w:sz w:val="24"/>
          <w:szCs w:val="24"/>
        </w:rPr>
      </w:pPr>
      <w:r w:rsidRPr="00E467A7">
        <w:rPr>
          <w:rFonts w:ascii="Arial" w:hAnsi="Arial" w:cs="Arial"/>
          <w:sz w:val="24"/>
          <w:szCs w:val="24"/>
        </w:rPr>
        <w:t>a full breakdown of how it has been or will be spent</w:t>
      </w:r>
    </w:p>
    <w:p w14:paraId="6C1FAF83" w14:textId="77777777" w:rsidR="00E467A7" w:rsidRPr="00E467A7" w:rsidRDefault="00E467A7" w:rsidP="00E467A7">
      <w:pPr>
        <w:pStyle w:val="ListParagraph"/>
        <w:widowControl w:val="0"/>
        <w:numPr>
          <w:ilvl w:val="0"/>
          <w:numId w:val="15"/>
        </w:numPr>
        <w:spacing w:after="0" w:line="240" w:lineRule="auto"/>
        <w:ind w:left="1434" w:hanging="357"/>
        <w:jc w:val="both"/>
        <w:rPr>
          <w:rFonts w:ascii="Arial" w:hAnsi="Arial" w:cs="Arial"/>
          <w:sz w:val="24"/>
          <w:szCs w:val="24"/>
        </w:rPr>
      </w:pPr>
      <w:r w:rsidRPr="00E467A7">
        <w:rPr>
          <w:rFonts w:ascii="Arial" w:hAnsi="Arial" w:cs="Arial"/>
          <w:sz w:val="24"/>
          <w:szCs w:val="24"/>
        </w:rPr>
        <w:t>the impact seen by the school on pupils’ participation and attainment in PE and sport</w:t>
      </w:r>
    </w:p>
    <w:p w14:paraId="169D2AE8" w14:textId="77777777" w:rsidR="00E467A7" w:rsidRPr="00E467A7" w:rsidRDefault="00E467A7" w:rsidP="00E467A7">
      <w:pPr>
        <w:pStyle w:val="ListParagraph"/>
        <w:widowControl w:val="0"/>
        <w:numPr>
          <w:ilvl w:val="0"/>
          <w:numId w:val="15"/>
        </w:numPr>
        <w:spacing w:after="0" w:line="240" w:lineRule="auto"/>
        <w:ind w:left="1434" w:hanging="357"/>
        <w:jc w:val="both"/>
        <w:rPr>
          <w:rFonts w:ascii="Arial" w:hAnsi="Arial" w:cs="Arial"/>
          <w:sz w:val="24"/>
          <w:szCs w:val="24"/>
        </w:rPr>
      </w:pPr>
      <w:r w:rsidRPr="00E467A7">
        <w:rPr>
          <w:rFonts w:ascii="Arial" w:hAnsi="Arial" w:cs="Arial"/>
          <w:sz w:val="24"/>
          <w:szCs w:val="24"/>
        </w:rPr>
        <w:t>how this improvement will be sustained</w:t>
      </w:r>
    </w:p>
    <w:p w14:paraId="2683B291" w14:textId="77777777" w:rsidR="00E467A7" w:rsidRPr="00E467A7" w:rsidRDefault="00E467A7" w:rsidP="00E467A7">
      <w:pPr>
        <w:pStyle w:val="ListParagraph"/>
        <w:widowControl w:val="0"/>
        <w:numPr>
          <w:ilvl w:val="0"/>
          <w:numId w:val="15"/>
        </w:numPr>
        <w:spacing w:after="0" w:line="240" w:lineRule="auto"/>
        <w:ind w:left="1434" w:hanging="357"/>
        <w:jc w:val="both"/>
        <w:rPr>
          <w:rFonts w:ascii="Arial" w:hAnsi="Arial" w:cs="Arial"/>
          <w:sz w:val="24"/>
          <w:szCs w:val="24"/>
        </w:rPr>
      </w:pPr>
      <w:r w:rsidRPr="00E467A7">
        <w:rPr>
          <w:rFonts w:ascii="Arial" w:hAnsi="Arial" w:cs="Arial"/>
          <w:sz w:val="24"/>
          <w:szCs w:val="24"/>
        </w:rPr>
        <w:t>the percentage of pupils in their year 6 cohort who have met the national curriculum requirement to:</w:t>
      </w:r>
    </w:p>
    <w:p w14:paraId="25662591" w14:textId="77777777" w:rsidR="00E467A7" w:rsidRPr="00E467A7" w:rsidRDefault="00E467A7" w:rsidP="00E467A7">
      <w:pPr>
        <w:pStyle w:val="ListParagraph"/>
        <w:widowControl w:val="0"/>
        <w:numPr>
          <w:ilvl w:val="1"/>
          <w:numId w:val="15"/>
        </w:numPr>
        <w:spacing w:after="0" w:line="240" w:lineRule="auto"/>
        <w:ind w:left="1888" w:hanging="357"/>
        <w:jc w:val="both"/>
        <w:rPr>
          <w:rFonts w:ascii="Arial" w:hAnsi="Arial" w:cs="Arial"/>
          <w:sz w:val="24"/>
          <w:szCs w:val="24"/>
        </w:rPr>
      </w:pPr>
      <w:r w:rsidRPr="00E467A7">
        <w:rPr>
          <w:rFonts w:ascii="Arial" w:hAnsi="Arial" w:cs="Arial"/>
          <w:sz w:val="24"/>
          <w:szCs w:val="24"/>
        </w:rPr>
        <w:t>swim competently, confidently and proficiently over a distance of at least 25 metres</w:t>
      </w:r>
    </w:p>
    <w:p w14:paraId="5ABBEAB0" w14:textId="77777777" w:rsidR="00E467A7" w:rsidRPr="00E467A7" w:rsidRDefault="00E467A7" w:rsidP="00E467A7">
      <w:pPr>
        <w:pStyle w:val="ListParagraph"/>
        <w:widowControl w:val="0"/>
        <w:numPr>
          <w:ilvl w:val="1"/>
          <w:numId w:val="15"/>
        </w:numPr>
        <w:spacing w:after="0" w:line="240" w:lineRule="auto"/>
        <w:ind w:left="1888" w:hanging="357"/>
        <w:jc w:val="both"/>
        <w:rPr>
          <w:rFonts w:ascii="Arial" w:hAnsi="Arial" w:cs="Arial"/>
          <w:sz w:val="24"/>
          <w:szCs w:val="24"/>
        </w:rPr>
      </w:pPr>
      <w:r w:rsidRPr="00E467A7">
        <w:rPr>
          <w:rFonts w:ascii="Arial" w:hAnsi="Arial" w:cs="Arial"/>
          <w:sz w:val="24"/>
          <w:szCs w:val="24"/>
        </w:rPr>
        <w:t>use a range of strokes effectively - for example, front crawl, backstroke and breaststroke</w:t>
      </w:r>
    </w:p>
    <w:p w14:paraId="762758EC" w14:textId="77777777" w:rsidR="00E467A7" w:rsidRPr="00E467A7" w:rsidRDefault="00E467A7" w:rsidP="00E467A7">
      <w:pPr>
        <w:pStyle w:val="ListParagraph"/>
        <w:widowControl w:val="0"/>
        <w:numPr>
          <w:ilvl w:val="1"/>
          <w:numId w:val="15"/>
        </w:numPr>
        <w:spacing w:after="0" w:line="240" w:lineRule="auto"/>
        <w:ind w:left="1888" w:hanging="357"/>
        <w:jc w:val="both"/>
        <w:rPr>
          <w:rFonts w:ascii="Arial" w:hAnsi="Arial" w:cs="Arial"/>
          <w:sz w:val="24"/>
          <w:szCs w:val="24"/>
        </w:rPr>
      </w:pPr>
      <w:r w:rsidRPr="00E467A7">
        <w:rPr>
          <w:rFonts w:ascii="Arial" w:hAnsi="Arial" w:cs="Arial"/>
          <w:sz w:val="24"/>
          <w:szCs w:val="24"/>
        </w:rPr>
        <w:t>perform safe self-rescue in different water-based situations (</w:t>
      </w:r>
      <w:r w:rsidRPr="00E467A7">
        <w:rPr>
          <w:rFonts w:ascii="Arial" w:hAnsi="Arial" w:cs="Arial"/>
          <w:color w:val="FF0000"/>
          <w:sz w:val="24"/>
          <w:szCs w:val="24"/>
        </w:rPr>
        <w:t>Primary schools only</w:t>
      </w:r>
      <w:r w:rsidRPr="00E467A7">
        <w:rPr>
          <w:rFonts w:ascii="Arial" w:hAnsi="Arial" w:cs="Arial"/>
          <w:sz w:val="24"/>
          <w:szCs w:val="24"/>
        </w:rPr>
        <w:t>).</w:t>
      </w:r>
    </w:p>
    <w:p w14:paraId="0449C4CD" w14:textId="5E8B40A8" w:rsidR="009019ED" w:rsidRPr="00E467A7" w:rsidRDefault="009019ED" w:rsidP="00E467A7">
      <w:pPr>
        <w:widowControl w:val="0"/>
        <w:spacing w:after="0" w:line="240" w:lineRule="auto"/>
        <w:ind w:left="720" w:hanging="720"/>
        <w:jc w:val="both"/>
        <w:rPr>
          <w:rFonts w:ascii="Arial" w:hAnsi="Arial" w:cs="Arial"/>
          <w:sz w:val="24"/>
          <w:szCs w:val="24"/>
        </w:rPr>
      </w:pPr>
    </w:p>
    <w:p w14:paraId="4CD4F360" w14:textId="4B8F1615" w:rsidR="000C4A43" w:rsidRPr="000C4A43" w:rsidRDefault="00A0270D" w:rsidP="000C4A43">
      <w:pPr>
        <w:widowControl w:val="0"/>
        <w:spacing w:after="0" w:line="240" w:lineRule="auto"/>
        <w:ind w:left="720" w:hanging="720"/>
        <w:jc w:val="both"/>
        <w:rPr>
          <w:rFonts w:ascii="Arial" w:hAnsi="Arial" w:cs="Arial"/>
          <w:sz w:val="24"/>
          <w:szCs w:val="24"/>
        </w:rPr>
      </w:pPr>
      <w:r w:rsidRPr="00E467A7">
        <w:rPr>
          <w:rFonts w:ascii="Arial" w:hAnsi="Arial" w:cs="Arial"/>
          <w:sz w:val="24"/>
          <w:szCs w:val="24"/>
        </w:rPr>
        <w:t>4.10</w:t>
      </w:r>
      <w:r w:rsidRPr="00E467A7">
        <w:rPr>
          <w:rFonts w:ascii="Arial" w:hAnsi="Arial" w:cs="Arial"/>
          <w:sz w:val="24"/>
          <w:szCs w:val="24"/>
        </w:rPr>
        <w:tab/>
      </w:r>
      <w:r w:rsidR="000C4A43" w:rsidRPr="00E467A7">
        <w:rPr>
          <w:rFonts w:ascii="Arial" w:hAnsi="Arial" w:cs="Arial"/>
          <w:sz w:val="24"/>
          <w:szCs w:val="24"/>
        </w:rPr>
        <w:t>To review value for money and benchmarking data, and to ensure that a benchmarking exercise is carried out annually (as the Accounting Officer must demonstrate how</w:t>
      </w:r>
      <w:r w:rsidR="000C4A43" w:rsidRPr="000C4A43">
        <w:rPr>
          <w:rFonts w:ascii="Arial" w:hAnsi="Arial" w:cs="Arial"/>
          <w:sz w:val="24"/>
          <w:szCs w:val="24"/>
        </w:rPr>
        <w:t xml:space="preserve"> the trust has secured value for money in the governance statement in the audited accounts) </w:t>
      </w:r>
      <w:r w:rsidR="000C4A43" w:rsidRPr="000C4A43">
        <w:rPr>
          <w:rFonts w:ascii="Arial" w:hAnsi="Arial" w:cs="Arial"/>
          <w:i/>
          <w:iCs/>
          <w:sz w:val="24"/>
          <w:szCs w:val="24"/>
        </w:rPr>
        <w:t>(ATH – Pages 14-15, item 1.35)</w:t>
      </w:r>
      <w:r w:rsidR="000C4A43" w:rsidRPr="000C4A43">
        <w:rPr>
          <w:rFonts w:ascii="Arial" w:hAnsi="Arial" w:cs="Arial"/>
          <w:sz w:val="24"/>
          <w:szCs w:val="24"/>
        </w:rPr>
        <w:t>.</w:t>
      </w:r>
    </w:p>
    <w:p w14:paraId="208998FF" w14:textId="77777777" w:rsidR="000C4A43" w:rsidRPr="000C4A43" w:rsidRDefault="000C4A43" w:rsidP="000C4A43">
      <w:pPr>
        <w:widowControl w:val="0"/>
        <w:spacing w:after="0" w:line="240" w:lineRule="auto"/>
        <w:ind w:left="720" w:hanging="720"/>
        <w:jc w:val="both"/>
        <w:rPr>
          <w:rFonts w:ascii="Arial" w:hAnsi="Arial" w:cs="Arial"/>
          <w:sz w:val="24"/>
          <w:szCs w:val="24"/>
        </w:rPr>
      </w:pPr>
    </w:p>
    <w:p w14:paraId="1543EBE0" w14:textId="64405540" w:rsidR="00A0270D" w:rsidRDefault="000C4A43" w:rsidP="000C4A43">
      <w:pPr>
        <w:widowControl w:val="0"/>
        <w:spacing w:after="0" w:line="240" w:lineRule="auto"/>
        <w:ind w:left="720" w:hanging="720"/>
        <w:jc w:val="both"/>
        <w:rPr>
          <w:rFonts w:ascii="Arial" w:hAnsi="Arial" w:cs="Arial"/>
          <w:sz w:val="24"/>
          <w:szCs w:val="24"/>
        </w:rPr>
      </w:pPr>
      <w:r w:rsidRPr="000C4A43">
        <w:rPr>
          <w:rFonts w:ascii="Arial" w:hAnsi="Arial" w:cs="Arial"/>
          <w:sz w:val="24"/>
          <w:szCs w:val="24"/>
        </w:rPr>
        <w:t>4.</w:t>
      </w:r>
      <w:r w:rsidR="007D6ED0">
        <w:rPr>
          <w:rFonts w:ascii="Arial" w:hAnsi="Arial" w:cs="Arial"/>
          <w:sz w:val="24"/>
          <w:szCs w:val="24"/>
        </w:rPr>
        <w:t>11</w:t>
      </w:r>
      <w:r w:rsidRPr="000C4A43">
        <w:rPr>
          <w:rFonts w:ascii="Arial" w:hAnsi="Arial" w:cs="Arial"/>
          <w:sz w:val="24"/>
          <w:szCs w:val="24"/>
        </w:rPr>
        <w:tab/>
      </w:r>
      <w:r w:rsidR="00954AE0">
        <w:rPr>
          <w:rFonts w:ascii="Arial" w:hAnsi="Arial" w:cs="Arial"/>
          <w:sz w:val="24"/>
          <w:szCs w:val="24"/>
        </w:rPr>
        <w:t>To ensure the trust has completed the s</w:t>
      </w:r>
      <w:r w:rsidRPr="000C4A43">
        <w:rPr>
          <w:rFonts w:ascii="Arial" w:hAnsi="Arial" w:cs="Arial"/>
          <w:sz w:val="24"/>
          <w:szCs w:val="24"/>
        </w:rPr>
        <w:t>chool resource management self-assessment checklist</w:t>
      </w:r>
      <w:r w:rsidR="00954AE0">
        <w:rPr>
          <w:rFonts w:ascii="Arial" w:hAnsi="Arial" w:cs="Arial"/>
          <w:sz w:val="24"/>
          <w:szCs w:val="24"/>
        </w:rPr>
        <w:t xml:space="preserve"> and submitted </w:t>
      </w:r>
      <w:r w:rsidRPr="000C4A43">
        <w:rPr>
          <w:rFonts w:ascii="Arial" w:hAnsi="Arial" w:cs="Arial"/>
          <w:sz w:val="24"/>
          <w:szCs w:val="24"/>
        </w:rPr>
        <w:t xml:space="preserve">their completed checklist to DfE by the specified annual deadline </w:t>
      </w:r>
      <w:r w:rsidRPr="00954AE0">
        <w:rPr>
          <w:rFonts w:ascii="Arial" w:hAnsi="Arial" w:cs="Arial"/>
          <w:i/>
          <w:iCs/>
          <w:sz w:val="24"/>
          <w:szCs w:val="24"/>
        </w:rPr>
        <w:t>(ATH - Page 46, item 6.6)</w:t>
      </w:r>
      <w:r w:rsidRPr="000C4A43">
        <w:rPr>
          <w:rFonts w:ascii="Arial" w:hAnsi="Arial" w:cs="Arial"/>
          <w:sz w:val="24"/>
          <w:szCs w:val="24"/>
        </w:rPr>
        <w:t>.</w:t>
      </w:r>
    </w:p>
    <w:p w14:paraId="306C240D" w14:textId="77777777" w:rsidR="000C4A43" w:rsidRPr="0034708F" w:rsidRDefault="000C4A43" w:rsidP="000C4A43">
      <w:pPr>
        <w:widowControl w:val="0"/>
        <w:spacing w:after="0" w:line="240" w:lineRule="auto"/>
        <w:ind w:left="720" w:hanging="720"/>
        <w:jc w:val="both"/>
        <w:rPr>
          <w:rFonts w:ascii="Arial" w:hAnsi="Arial" w:cs="Arial"/>
          <w:sz w:val="24"/>
          <w:szCs w:val="24"/>
        </w:rPr>
      </w:pPr>
    </w:p>
    <w:p w14:paraId="114E4A6F" w14:textId="67A5A980" w:rsidR="009019ED" w:rsidRPr="0034708F" w:rsidRDefault="009019ED" w:rsidP="00C11DA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FA7102">
        <w:rPr>
          <w:rFonts w:ascii="Arial" w:hAnsi="Arial" w:cs="Arial"/>
          <w:sz w:val="24"/>
          <w:szCs w:val="24"/>
        </w:rPr>
        <w:t>1</w:t>
      </w:r>
      <w:r w:rsidR="007D6ED0">
        <w:rPr>
          <w:rFonts w:ascii="Arial" w:hAnsi="Arial" w:cs="Arial"/>
          <w:sz w:val="24"/>
          <w:szCs w:val="24"/>
        </w:rPr>
        <w:t>2</w:t>
      </w:r>
      <w:r w:rsidRPr="0034708F">
        <w:rPr>
          <w:rFonts w:ascii="Arial" w:hAnsi="Arial" w:cs="Arial"/>
          <w:sz w:val="24"/>
          <w:szCs w:val="24"/>
        </w:rPr>
        <w:tab/>
        <w:t xml:space="preserve">To review/approve any Service Level Agreements and/or contracts that are due for renewal, and that exceed the Chair of </w:t>
      </w:r>
      <w:r w:rsidR="00FA7102">
        <w:rPr>
          <w:rFonts w:ascii="Arial" w:hAnsi="Arial" w:cs="Arial"/>
          <w:sz w:val="24"/>
          <w:szCs w:val="24"/>
        </w:rPr>
        <w:t>trustees</w:t>
      </w:r>
      <w:r w:rsidRPr="0034708F">
        <w:rPr>
          <w:rFonts w:ascii="Arial" w:hAnsi="Arial" w:cs="Arial"/>
          <w:sz w:val="24"/>
          <w:szCs w:val="24"/>
        </w:rPr>
        <w:t xml:space="preserve">/Vice-Chair of </w:t>
      </w:r>
      <w:r w:rsidR="00FA7102">
        <w:rPr>
          <w:rFonts w:ascii="Arial" w:hAnsi="Arial" w:cs="Arial"/>
          <w:sz w:val="24"/>
          <w:szCs w:val="24"/>
        </w:rPr>
        <w:t>trustees</w:t>
      </w:r>
      <w:r w:rsidRPr="0034708F">
        <w:rPr>
          <w:rFonts w:ascii="Arial" w:hAnsi="Arial" w:cs="Arial"/>
          <w:sz w:val="24"/>
          <w:szCs w:val="24"/>
        </w:rPr>
        <w:t xml:space="preserve"> and</w:t>
      </w:r>
      <w:r w:rsidR="00FA7102">
        <w:rPr>
          <w:rFonts w:ascii="Arial" w:hAnsi="Arial" w:cs="Arial"/>
          <w:sz w:val="24"/>
          <w:szCs w:val="24"/>
        </w:rPr>
        <w:t xml:space="preserve"> Principal</w:t>
      </w:r>
      <w:r w:rsidRPr="0034708F">
        <w:rPr>
          <w:rFonts w:ascii="Arial" w:hAnsi="Arial" w:cs="Arial"/>
          <w:sz w:val="24"/>
          <w:szCs w:val="24"/>
        </w:rPr>
        <w:t xml:space="preserve">’s delegated expenditure limit (all other SLAs can be approved by the </w:t>
      </w:r>
      <w:r w:rsidR="00233F45">
        <w:rPr>
          <w:rFonts w:ascii="Arial" w:hAnsi="Arial" w:cs="Arial"/>
          <w:sz w:val="24"/>
          <w:szCs w:val="24"/>
        </w:rPr>
        <w:t>Principal</w:t>
      </w:r>
      <w:r w:rsidRPr="0034708F">
        <w:rPr>
          <w:rFonts w:ascii="Arial" w:hAnsi="Arial" w:cs="Arial"/>
          <w:sz w:val="24"/>
          <w:szCs w:val="24"/>
        </w:rPr>
        <w:t xml:space="preserve">, with the Chair of </w:t>
      </w:r>
      <w:r w:rsidR="00233F45">
        <w:rPr>
          <w:rFonts w:ascii="Arial" w:hAnsi="Arial" w:cs="Arial"/>
          <w:sz w:val="24"/>
          <w:szCs w:val="24"/>
        </w:rPr>
        <w:t>trustee</w:t>
      </w:r>
      <w:r w:rsidRPr="0034708F">
        <w:rPr>
          <w:rFonts w:ascii="Arial" w:hAnsi="Arial" w:cs="Arial"/>
          <w:sz w:val="24"/>
          <w:szCs w:val="24"/>
        </w:rPr>
        <w:t xml:space="preserve">s’/Vice-Chair of </w:t>
      </w:r>
      <w:r w:rsidR="00233F45">
        <w:rPr>
          <w:rFonts w:ascii="Arial" w:hAnsi="Arial" w:cs="Arial"/>
          <w:sz w:val="24"/>
          <w:szCs w:val="24"/>
        </w:rPr>
        <w:t>trustee</w:t>
      </w:r>
      <w:r w:rsidRPr="0034708F">
        <w:rPr>
          <w:rFonts w:ascii="Arial" w:hAnsi="Arial" w:cs="Arial"/>
          <w:sz w:val="24"/>
          <w:szCs w:val="24"/>
        </w:rPr>
        <w:t xml:space="preserve">s’ agreement where required, as set out in the </w:t>
      </w:r>
      <w:r w:rsidR="00314F85">
        <w:rPr>
          <w:rFonts w:ascii="Arial" w:hAnsi="Arial" w:cs="Arial"/>
          <w:sz w:val="24"/>
          <w:szCs w:val="24"/>
        </w:rPr>
        <w:t>trust</w:t>
      </w:r>
      <w:r w:rsidRPr="0034708F">
        <w:rPr>
          <w:rFonts w:ascii="Arial" w:hAnsi="Arial" w:cs="Arial"/>
          <w:sz w:val="24"/>
          <w:szCs w:val="24"/>
        </w:rPr>
        <w:t>’s Financial Scheme of Delegation)</w:t>
      </w:r>
      <w:r w:rsidR="00C11DA5">
        <w:rPr>
          <w:rFonts w:ascii="Arial" w:hAnsi="Arial" w:cs="Arial"/>
          <w:sz w:val="24"/>
          <w:szCs w:val="24"/>
        </w:rPr>
        <w:t>.</w:t>
      </w:r>
    </w:p>
    <w:p w14:paraId="038A3B40" w14:textId="77777777" w:rsidR="009019ED" w:rsidRDefault="009019ED" w:rsidP="009019ED">
      <w:pPr>
        <w:widowControl w:val="0"/>
        <w:spacing w:after="0" w:line="240" w:lineRule="auto"/>
        <w:ind w:left="720" w:hanging="720"/>
        <w:jc w:val="both"/>
        <w:rPr>
          <w:rFonts w:ascii="Arial" w:hAnsi="Arial" w:cs="Arial"/>
          <w:sz w:val="24"/>
          <w:szCs w:val="24"/>
        </w:rPr>
      </w:pPr>
    </w:p>
    <w:p w14:paraId="4071B8EF" w14:textId="5E08B0BF" w:rsidR="00592D1E" w:rsidRPr="0034708F" w:rsidRDefault="00592D1E" w:rsidP="00592D1E">
      <w:pPr>
        <w:spacing w:after="0" w:line="240" w:lineRule="auto"/>
        <w:ind w:firstLine="720"/>
        <w:jc w:val="both"/>
        <w:rPr>
          <w:rFonts w:ascii="Arial" w:hAnsi="Arial" w:cs="Arial"/>
          <w:b/>
          <w:color w:val="FF0000"/>
          <w:sz w:val="24"/>
          <w:szCs w:val="24"/>
        </w:rPr>
      </w:pPr>
      <w:r>
        <w:rPr>
          <w:rFonts w:ascii="Arial" w:hAnsi="Arial" w:cs="Arial"/>
          <w:b/>
          <w:color w:val="FF0000"/>
          <w:sz w:val="24"/>
          <w:szCs w:val="24"/>
        </w:rPr>
        <w:t>Internal scrutiny</w:t>
      </w:r>
    </w:p>
    <w:p w14:paraId="65D08D3A" w14:textId="77777777" w:rsidR="00592D1E" w:rsidRPr="0034708F" w:rsidRDefault="00592D1E" w:rsidP="00592D1E">
      <w:pPr>
        <w:spacing w:after="0" w:line="240" w:lineRule="auto"/>
        <w:jc w:val="both"/>
        <w:rPr>
          <w:rFonts w:ascii="Arial" w:hAnsi="Arial" w:cs="Arial"/>
          <w:sz w:val="24"/>
          <w:szCs w:val="24"/>
        </w:rPr>
      </w:pPr>
    </w:p>
    <w:p w14:paraId="347AC583" w14:textId="7E13C525" w:rsidR="00592D1E" w:rsidRPr="00DD68A7" w:rsidRDefault="00592D1E" w:rsidP="00592D1E">
      <w:pPr>
        <w:spacing w:after="0" w:line="240" w:lineRule="auto"/>
        <w:ind w:left="720" w:hanging="720"/>
        <w:jc w:val="both"/>
        <w:rPr>
          <w:rFonts w:ascii="Arial" w:hAnsi="Arial" w:cs="Arial"/>
          <w:sz w:val="24"/>
          <w:szCs w:val="24"/>
        </w:rPr>
      </w:pPr>
      <w:r w:rsidRPr="0034708F">
        <w:rPr>
          <w:rFonts w:ascii="Arial" w:hAnsi="Arial" w:cs="Arial"/>
          <w:sz w:val="24"/>
          <w:szCs w:val="24"/>
        </w:rPr>
        <w:t>4.1</w:t>
      </w:r>
      <w:r w:rsidR="007D6ED0">
        <w:rPr>
          <w:rFonts w:ascii="Arial" w:hAnsi="Arial" w:cs="Arial"/>
          <w:sz w:val="24"/>
          <w:szCs w:val="24"/>
        </w:rPr>
        <w:t>3</w:t>
      </w:r>
      <w:r w:rsidRPr="0034708F">
        <w:rPr>
          <w:rFonts w:ascii="Arial" w:hAnsi="Arial" w:cs="Arial"/>
          <w:sz w:val="24"/>
          <w:szCs w:val="24"/>
        </w:rPr>
        <w:tab/>
        <w:t>To consider an annual summary report from internal scrutiny for each year ended 31 August outlining the areas reviewed, key findings</w:t>
      </w:r>
      <w:r w:rsidRPr="00DD68A7">
        <w:rPr>
          <w:rFonts w:ascii="Arial" w:hAnsi="Arial" w:cs="Arial"/>
          <w:sz w:val="24"/>
          <w:szCs w:val="24"/>
        </w:rPr>
        <w:t>, recommendations and conclusions, to help the committee consider actions and assess year on year progress</w:t>
      </w:r>
      <w:r w:rsidR="00DD68A7" w:rsidRPr="00DD68A7">
        <w:rPr>
          <w:rFonts w:ascii="Arial" w:hAnsi="Arial" w:cs="Arial"/>
          <w:sz w:val="24"/>
          <w:szCs w:val="24"/>
        </w:rPr>
        <w:t xml:space="preserve"> (the trust </w:t>
      </w:r>
      <w:r w:rsidR="00DD68A7" w:rsidRPr="00DD68A7">
        <w:rPr>
          <w:rFonts w:ascii="Arial" w:hAnsi="Arial" w:cs="Arial"/>
          <w:b/>
          <w:bCs/>
          <w:sz w:val="24"/>
          <w:szCs w:val="24"/>
        </w:rPr>
        <w:t xml:space="preserve">must </w:t>
      </w:r>
      <w:r w:rsidR="00DD68A7" w:rsidRPr="00DD68A7">
        <w:rPr>
          <w:rFonts w:ascii="Arial" w:hAnsi="Arial" w:cs="Arial"/>
          <w:sz w:val="24"/>
          <w:szCs w:val="24"/>
        </w:rPr>
        <w:t>submit this to the DfE by 31</w:t>
      </w:r>
      <w:r w:rsidR="00DD68A7" w:rsidRPr="00DD68A7">
        <w:rPr>
          <w:rFonts w:ascii="Arial" w:hAnsi="Arial" w:cs="Arial"/>
          <w:sz w:val="24"/>
          <w:szCs w:val="24"/>
          <w:vertAlign w:val="superscript"/>
        </w:rPr>
        <w:t>st</w:t>
      </w:r>
      <w:r w:rsidR="00DD68A7" w:rsidRPr="00DD68A7">
        <w:rPr>
          <w:rFonts w:ascii="Arial" w:hAnsi="Arial" w:cs="Arial"/>
          <w:sz w:val="24"/>
          <w:szCs w:val="24"/>
        </w:rPr>
        <w:t xml:space="preserve"> December when it submits its audited accounts) </w:t>
      </w:r>
      <w:bookmarkStart w:id="8" w:name="_Hlk141176331"/>
      <w:r w:rsidR="00DD68A7" w:rsidRPr="00DD68A7">
        <w:rPr>
          <w:rFonts w:ascii="Arial" w:hAnsi="Arial" w:cs="Arial"/>
          <w:i/>
          <w:iCs/>
          <w:sz w:val="24"/>
          <w:szCs w:val="24"/>
        </w:rPr>
        <w:t>(ATH – Pages 28-29, item 3.14/Page 30, item 3.20)</w:t>
      </w:r>
      <w:r w:rsidR="00DD68A7" w:rsidRPr="00DD68A7">
        <w:rPr>
          <w:rFonts w:ascii="Arial" w:hAnsi="Arial" w:cs="Arial"/>
          <w:sz w:val="24"/>
          <w:szCs w:val="24"/>
        </w:rPr>
        <w:t>.</w:t>
      </w:r>
      <w:bookmarkEnd w:id="8"/>
    </w:p>
    <w:p w14:paraId="2FB590A1" w14:textId="77777777" w:rsidR="00B370EB" w:rsidRDefault="00B370EB" w:rsidP="00B370EB">
      <w:pPr>
        <w:spacing w:after="0" w:line="240" w:lineRule="auto"/>
        <w:ind w:left="720" w:hanging="720"/>
        <w:jc w:val="both"/>
        <w:rPr>
          <w:rFonts w:ascii="Arial" w:hAnsi="Arial" w:cs="Arial"/>
          <w:sz w:val="24"/>
          <w:szCs w:val="24"/>
        </w:rPr>
      </w:pPr>
    </w:p>
    <w:p w14:paraId="23D6138A" w14:textId="3F24FE2C" w:rsidR="00B370EB" w:rsidRPr="00D849A8" w:rsidRDefault="00B370EB" w:rsidP="00B370EB">
      <w:pPr>
        <w:spacing w:after="0" w:line="240" w:lineRule="auto"/>
        <w:ind w:left="720" w:hanging="720"/>
        <w:jc w:val="both"/>
        <w:rPr>
          <w:rFonts w:ascii="Arial" w:hAnsi="Arial" w:cs="Arial"/>
          <w:sz w:val="24"/>
          <w:szCs w:val="24"/>
        </w:rPr>
      </w:pPr>
      <w:r w:rsidRPr="0034708F">
        <w:rPr>
          <w:rFonts w:ascii="Arial" w:hAnsi="Arial" w:cs="Arial"/>
          <w:sz w:val="24"/>
          <w:szCs w:val="24"/>
        </w:rPr>
        <w:lastRenderedPageBreak/>
        <w:t>4.1</w:t>
      </w:r>
      <w:r w:rsidR="007D6ED0">
        <w:rPr>
          <w:rFonts w:ascii="Arial" w:hAnsi="Arial" w:cs="Arial"/>
          <w:sz w:val="24"/>
          <w:szCs w:val="24"/>
        </w:rPr>
        <w:t>4</w:t>
      </w:r>
      <w:r w:rsidRPr="0034708F">
        <w:rPr>
          <w:rFonts w:ascii="Arial" w:hAnsi="Arial" w:cs="Arial"/>
          <w:sz w:val="24"/>
          <w:szCs w:val="24"/>
        </w:rPr>
        <w:tab/>
        <w:t>To review the rati</w:t>
      </w:r>
      <w:r w:rsidRPr="00D849A8">
        <w:rPr>
          <w:rFonts w:ascii="Arial" w:hAnsi="Arial" w:cs="Arial"/>
          <w:sz w:val="24"/>
          <w:szCs w:val="24"/>
        </w:rPr>
        <w:t>ngs and responses on the risk register to inform the programme of work</w:t>
      </w:r>
      <w:bookmarkStart w:id="9" w:name="_Hlk141177043"/>
      <w:r w:rsidR="00D849A8" w:rsidRPr="00D849A8">
        <w:rPr>
          <w:rFonts w:ascii="Arial" w:hAnsi="Arial" w:cs="Arial"/>
          <w:i/>
          <w:iCs/>
          <w:sz w:val="24"/>
          <w:szCs w:val="24"/>
        </w:rPr>
        <w:t xml:space="preserve"> (ATH – Page 28, item 3.12)</w:t>
      </w:r>
      <w:r w:rsidR="00D849A8" w:rsidRPr="00D849A8">
        <w:rPr>
          <w:rFonts w:ascii="Arial" w:hAnsi="Arial" w:cs="Arial"/>
          <w:sz w:val="24"/>
          <w:szCs w:val="24"/>
        </w:rPr>
        <w:t>.</w:t>
      </w:r>
      <w:bookmarkEnd w:id="9"/>
      <w:r w:rsidR="00D849A8" w:rsidRPr="00D849A8">
        <w:rPr>
          <w:rFonts w:ascii="Arial" w:hAnsi="Arial" w:cs="Arial"/>
          <w:bCs/>
          <w:sz w:val="24"/>
          <w:szCs w:val="24"/>
        </w:rPr>
        <w:t xml:space="preserve">  </w:t>
      </w:r>
    </w:p>
    <w:p w14:paraId="64F80083" w14:textId="77777777" w:rsidR="00592D1E" w:rsidRDefault="00592D1E" w:rsidP="00592D1E">
      <w:pPr>
        <w:spacing w:after="0" w:line="240" w:lineRule="auto"/>
        <w:jc w:val="both"/>
        <w:rPr>
          <w:rFonts w:ascii="Arial" w:hAnsi="Arial" w:cs="Arial"/>
          <w:sz w:val="24"/>
          <w:szCs w:val="24"/>
        </w:rPr>
      </w:pPr>
    </w:p>
    <w:p w14:paraId="4BAF1931" w14:textId="3B0C7A62" w:rsidR="004F26C0" w:rsidRDefault="004F26C0" w:rsidP="004F26C0">
      <w:pPr>
        <w:spacing w:after="0" w:line="240" w:lineRule="auto"/>
        <w:ind w:left="720" w:hanging="720"/>
        <w:jc w:val="both"/>
        <w:rPr>
          <w:rFonts w:ascii="Arial" w:hAnsi="Arial" w:cs="Arial"/>
          <w:sz w:val="24"/>
          <w:szCs w:val="24"/>
        </w:rPr>
      </w:pPr>
      <w:r>
        <w:rPr>
          <w:rFonts w:ascii="Arial" w:hAnsi="Arial" w:cs="Arial"/>
          <w:sz w:val="24"/>
          <w:szCs w:val="24"/>
        </w:rPr>
        <w:t>4.1</w:t>
      </w:r>
      <w:r w:rsidR="007D6ED0">
        <w:rPr>
          <w:rFonts w:ascii="Arial" w:hAnsi="Arial" w:cs="Arial"/>
          <w:sz w:val="24"/>
          <w:szCs w:val="24"/>
        </w:rPr>
        <w:t>5</w:t>
      </w:r>
      <w:r>
        <w:rPr>
          <w:rFonts w:ascii="Arial" w:hAnsi="Arial" w:cs="Arial"/>
          <w:sz w:val="24"/>
          <w:szCs w:val="24"/>
        </w:rPr>
        <w:tab/>
      </w:r>
      <w:r w:rsidRPr="004F26C0">
        <w:rPr>
          <w:rFonts w:ascii="Arial" w:hAnsi="Arial" w:cs="Arial"/>
          <w:sz w:val="24"/>
          <w:szCs w:val="24"/>
        </w:rPr>
        <w:t>T</w:t>
      </w:r>
      <w:r>
        <w:rPr>
          <w:rFonts w:ascii="Arial" w:hAnsi="Arial" w:cs="Arial"/>
          <w:sz w:val="24"/>
          <w:szCs w:val="24"/>
        </w:rPr>
        <w:t>o</w:t>
      </w:r>
      <w:r w:rsidRPr="004F26C0">
        <w:rPr>
          <w:rFonts w:ascii="Arial" w:hAnsi="Arial" w:cs="Arial"/>
          <w:sz w:val="24"/>
          <w:szCs w:val="24"/>
        </w:rPr>
        <w:t xml:space="preserve"> identify on a risk-basis (with reference to its risk register) the areas </w:t>
      </w:r>
      <w:r w:rsidR="00FF15EF">
        <w:rPr>
          <w:rFonts w:ascii="Arial" w:hAnsi="Arial" w:cs="Arial"/>
          <w:sz w:val="24"/>
          <w:szCs w:val="24"/>
        </w:rPr>
        <w:t>the trust</w:t>
      </w:r>
      <w:r w:rsidRPr="004F26C0">
        <w:rPr>
          <w:rFonts w:ascii="Arial" w:hAnsi="Arial" w:cs="Arial"/>
          <w:sz w:val="24"/>
          <w:szCs w:val="24"/>
        </w:rPr>
        <w:t xml:space="preserve"> will review each year </w:t>
      </w:r>
      <w:r w:rsidRPr="00FF15EF">
        <w:rPr>
          <w:rFonts w:ascii="Arial" w:hAnsi="Arial" w:cs="Arial"/>
          <w:i/>
          <w:iCs/>
          <w:sz w:val="24"/>
          <w:szCs w:val="24"/>
        </w:rPr>
        <w:t>(ATH – Page 27, item 3.2)</w:t>
      </w:r>
      <w:r w:rsidRPr="004F26C0">
        <w:rPr>
          <w:rFonts w:ascii="Arial" w:hAnsi="Arial" w:cs="Arial"/>
          <w:sz w:val="24"/>
          <w:szCs w:val="24"/>
        </w:rPr>
        <w:t>.</w:t>
      </w:r>
    </w:p>
    <w:p w14:paraId="1FAB4F33" w14:textId="77777777" w:rsidR="004F26C0" w:rsidRPr="00D849A8" w:rsidRDefault="004F26C0" w:rsidP="00592D1E">
      <w:pPr>
        <w:spacing w:after="0" w:line="240" w:lineRule="auto"/>
        <w:jc w:val="both"/>
        <w:rPr>
          <w:rFonts w:ascii="Arial" w:hAnsi="Arial" w:cs="Arial"/>
          <w:sz w:val="24"/>
          <w:szCs w:val="24"/>
        </w:rPr>
      </w:pPr>
    </w:p>
    <w:p w14:paraId="19389E33" w14:textId="22D6B549" w:rsidR="00592D1E" w:rsidRPr="0034708F" w:rsidRDefault="00592D1E" w:rsidP="00592D1E">
      <w:pPr>
        <w:spacing w:after="0" w:line="240" w:lineRule="auto"/>
        <w:ind w:left="720" w:hanging="720"/>
        <w:jc w:val="both"/>
        <w:rPr>
          <w:rFonts w:ascii="Arial" w:hAnsi="Arial" w:cs="Arial"/>
          <w:sz w:val="24"/>
          <w:szCs w:val="24"/>
        </w:rPr>
      </w:pPr>
      <w:r w:rsidRPr="00D849A8">
        <w:rPr>
          <w:rFonts w:ascii="Arial" w:hAnsi="Arial" w:cs="Arial"/>
          <w:sz w:val="24"/>
          <w:szCs w:val="24"/>
        </w:rPr>
        <w:t>4.1</w:t>
      </w:r>
      <w:r w:rsidR="007D6ED0">
        <w:rPr>
          <w:rFonts w:ascii="Arial" w:hAnsi="Arial" w:cs="Arial"/>
          <w:sz w:val="24"/>
          <w:szCs w:val="24"/>
        </w:rPr>
        <w:t>6</w:t>
      </w:r>
      <w:r w:rsidRPr="00D849A8">
        <w:rPr>
          <w:rFonts w:ascii="Arial" w:hAnsi="Arial" w:cs="Arial"/>
          <w:sz w:val="24"/>
          <w:szCs w:val="24"/>
        </w:rPr>
        <w:tab/>
        <w:t>To agree a program</w:t>
      </w:r>
      <w:r w:rsidRPr="00DD68A7">
        <w:rPr>
          <w:rFonts w:ascii="Arial" w:hAnsi="Arial" w:cs="Arial"/>
          <w:sz w:val="24"/>
          <w:szCs w:val="24"/>
        </w:rPr>
        <w:t>me of work annually to deliver internal s</w:t>
      </w:r>
      <w:r w:rsidRPr="0034708F">
        <w:rPr>
          <w:rFonts w:ascii="Arial" w:hAnsi="Arial" w:cs="Arial"/>
          <w:sz w:val="24"/>
          <w:szCs w:val="24"/>
        </w:rPr>
        <w:t>crutiny that provides coverage across the year, and to agree who will perform the work.</w:t>
      </w:r>
    </w:p>
    <w:p w14:paraId="2C19C0A1" w14:textId="77777777" w:rsidR="00592D1E" w:rsidRPr="0034708F" w:rsidRDefault="00592D1E" w:rsidP="00592D1E">
      <w:pPr>
        <w:spacing w:after="0" w:line="240" w:lineRule="auto"/>
        <w:jc w:val="both"/>
        <w:rPr>
          <w:rFonts w:ascii="Arial" w:hAnsi="Arial" w:cs="Arial"/>
          <w:sz w:val="24"/>
          <w:szCs w:val="24"/>
        </w:rPr>
      </w:pPr>
    </w:p>
    <w:p w14:paraId="52B0F2D5" w14:textId="61AE5416" w:rsidR="00592D1E" w:rsidRDefault="00592D1E" w:rsidP="004775BF">
      <w:pPr>
        <w:spacing w:after="0" w:line="240" w:lineRule="auto"/>
        <w:ind w:left="720" w:hanging="720"/>
        <w:jc w:val="both"/>
        <w:rPr>
          <w:rFonts w:ascii="Arial" w:hAnsi="Arial" w:cs="Arial"/>
          <w:sz w:val="24"/>
          <w:szCs w:val="24"/>
        </w:rPr>
      </w:pPr>
      <w:r w:rsidRPr="0034708F">
        <w:rPr>
          <w:rFonts w:ascii="Arial" w:hAnsi="Arial" w:cs="Arial"/>
          <w:sz w:val="24"/>
          <w:szCs w:val="24"/>
        </w:rPr>
        <w:t>4.1</w:t>
      </w:r>
      <w:r w:rsidR="007D6ED0">
        <w:rPr>
          <w:rFonts w:ascii="Arial" w:hAnsi="Arial" w:cs="Arial"/>
          <w:sz w:val="24"/>
          <w:szCs w:val="24"/>
        </w:rPr>
        <w:t>7</w:t>
      </w:r>
      <w:r w:rsidRPr="0034708F">
        <w:rPr>
          <w:rFonts w:ascii="Arial" w:hAnsi="Arial" w:cs="Arial"/>
          <w:sz w:val="24"/>
          <w:szCs w:val="24"/>
        </w:rPr>
        <w:tab/>
        <w:t xml:space="preserve">To </w:t>
      </w:r>
      <w:r w:rsidR="004775BF">
        <w:rPr>
          <w:rFonts w:ascii="Arial" w:hAnsi="Arial" w:cs="Arial"/>
          <w:sz w:val="24"/>
          <w:szCs w:val="24"/>
        </w:rPr>
        <w:t xml:space="preserve">maintain oversight of the trust’s programme of work by receiving </w:t>
      </w:r>
      <w:r w:rsidR="004775BF" w:rsidRPr="004775BF">
        <w:rPr>
          <w:rFonts w:ascii="Arial" w:hAnsi="Arial" w:cs="Arial"/>
          <w:sz w:val="24"/>
          <w:szCs w:val="24"/>
        </w:rPr>
        <w:t xml:space="preserve">regular updates by the internal scrutineers carrying out the programme of work, incorporating a report of the work to each committee meeting, and to consider the reports and the trust’s progress in addressing recommendations </w:t>
      </w:r>
      <w:r w:rsidR="004775BF" w:rsidRPr="003E04A3">
        <w:rPr>
          <w:rFonts w:ascii="Arial" w:hAnsi="Arial" w:cs="Arial"/>
          <w:i/>
          <w:iCs/>
          <w:sz w:val="24"/>
          <w:szCs w:val="24"/>
        </w:rPr>
        <w:t>(ATH - Pages 28-29, items 3.12/3.14)</w:t>
      </w:r>
      <w:r w:rsidR="004775BF" w:rsidRPr="004775BF">
        <w:rPr>
          <w:rFonts w:ascii="Arial" w:hAnsi="Arial" w:cs="Arial"/>
          <w:sz w:val="24"/>
          <w:szCs w:val="24"/>
        </w:rPr>
        <w:t>.</w:t>
      </w:r>
    </w:p>
    <w:p w14:paraId="1F48CA2F" w14:textId="77777777" w:rsidR="004775BF" w:rsidRDefault="004775BF" w:rsidP="004775BF">
      <w:pPr>
        <w:spacing w:after="0" w:line="240" w:lineRule="auto"/>
        <w:ind w:left="720" w:hanging="720"/>
        <w:jc w:val="both"/>
        <w:rPr>
          <w:rFonts w:ascii="Arial" w:hAnsi="Arial" w:cs="Arial"/>
          <w:sz w:val="24"/>
          <w:szCs w:val="24"/>
        </w:rPr>
      </w:pPr>
    </w:p>
    <w:p w14:paraId="012A0548" w14:textId="6AC1DBA4" w:rsidR="00F609DD" w:rsidRDefault="00F609DD" w:rsidP="004775BF">
      <w:pPr>
        <w:spacing w:after="0" w:line="240" w:lineRule="auto"/>
        <w:ind w:left="720" w:hanging="720"/>
        <w:jc w:val="both"/>
        <w:rPr>
          <w:rFonts w:ascii="Arial" w:hAnsi="Arial" w:cs="Arial"/>
          <w:sz w:val="24"/>
          <w:szCs w:val="24"/>
        </w:rPr>
      </w:pPr>
      <w:r>
        <w:rPr>
          <w:rFonts w:ascii="Arial" w:hAnsi="Arial" w:cs="Arial"/>
          <w:sz w:val="24"/>
          <w:szCs w:val="24"/>
        </w:rPr>
        <w:t>4.1</w:t>
      </w:r>
      <w:r w:rsidR="007D6ED0">
        <w:rPr>
          <w:rFonts w:ascii="Arial" w:hAnsi="Arial" w:cs="Arial"/>
          <w:sz w:val="24"/>
          <w:szCs w:val="24"/>
        </w:rPr>
        <w:t>8</w:t>
      </w:r>
      <w:r>
        <w:rPr>
          <w:rFonts w:ascii="Arial" w:hAnsi="Arial" w:cs="Arial"/>
          <w:sz w:val="24"/>
          <w:szCs w:val="24"/>
        </w:rPr>
        <w:tab/>
        <w:t>T</w:t>
      </w:r>
      <w:r w:rsidRPr="00F609DD">
        <w:rPr>
          <w:rFonts w:ascii="Arial" w:hAnsi="Arial" w:cs="Arial"/>
          <w:sz w:val="24"/>
          <w:szCs w:val="24"/>
        </w:rPr>
        <w:t xml:space="preserve">o report to the trust board on the adequacy of the trust’s internal control framework, including financial and non-financial controls and management of risks </w:t>
      </w:r>
      <w:r w:rsidRPr="00002848">
        <w:rPr>
          <w:rFonts w:ascii="Arial" w:hAnsi="Arial" w:cs="Arial"/>
          <w:i/>
          <w:iCs/>
          <w:sz w:val="24"/>
          <w:szCs w:val="24"/>
        </w:rPr>
        <w:t>(ATH – Page 28, item 3.8)</w:t>
      </w:r>
      <w:r w:rsidRPr="00F609DD">
        <w:rPr>
          <w:rFonts w:ascii="Arial" w:hAnsi="Arial" w:cs="Arial"/>
          <w:sz w:val="24"/>
          <w:szCs w:val="24"/>
        </w:rPr>
        <w:t>.</w:t>
      </w:r>
    </w:p>
    <w:p w14:paraId="3FBF37E6" w14:textId="77777777" w:rsidR="00F609DD" w:rsidRPr="0034708F" w:rsidRDefault="00F609DD" w:rsidP="004775BF">
      <w:pPr>
        <w:spacing w:after="0" w:line="240" w:lineRule="auto"/>
        <w:ind w:left="720" w:hanging="720"/>
        <w:jc w:val="both"/>
        <w:rPr>
          <w:rFonts w:ascii="Arial" w:hAnsi="Arial" w:cs="Arial"/>
          <w:sz w:val="24"/>
          <w:szCs w:val="24"/>
        </w:rPr>
      </w:pPr>
    </w:p>
    <w:p w14:paraId="4C8F65B3" w14:textId="51511D3D" w:rsidR="001F62A9" w:rsidRPr="0034708F" w:rsidRDefault="001F62A9" w:rsidP="001F62A9">
      <w:pPr>
        <w:spacing w:after="0" w:line="240" w:lineRule="auto"/>
        <w:jc w:val="both"/>
        <w:rPr>
          <w:rFonts w:ascii="Arial" w:hAnsi="Arial" w:cs="Arial"/>
          <w:b/>
          <w:color w:val="FF0000"/>
          <w:sz w:val="24"/>
          <w:szCs w:val="24"/>
        </w:rPr>
      </w:pPr>
      <w:r>
        <w:rPr>
          <w:rFonts w:ascii="Arial" w:hAnsi="Arial" w:cs="Arial"/>
          <w:sz w:val="24"/>
          <w:szCs w:val="24"/>
        </w:rPr>
        <w:tab/>
      </w:r>
      <w:r>
        <w:rPr>
          <w:rFonts w:ascii="Arial" w:hAnsi="Arial" w:cs="Arial"/>
          <w:b/>
          <w:color w:val="FF0000"/>
          <w:sz w:val="24"/>
          <w:szCs w:val="24"/>
        </w:rPr>
        <w:t>External audit</w:t>
      </w:r>
    </w:p>
    <w:p w14:paraId="6322E3F0" w14:textId="77777777" w:rsidR="001F62A9" w:rsidRPr="0034708F" w:rsidRDefault="001F62A9" w:rsidP="00592D1E">
      <w:pPr>
        <w:spacing w:after="0" w:line="240" w:lineRule="auto"/>
        <w:jc w:val="both"/>
        <w:rPr>
          <w:rFonts w:ascii="Arial" w:hAnsi="Arial" w:cs="Arial"/>
          <w:sz w:val="24"/>
          <w:szCs w:val="24"/>
        </w:rPr>
      </w:pPr>
    </w:p>
    <w:p w14:paraId="5653B6CC" w14:textId="5C45E0DA" w:rsidR="00592D1E" w:rsidRPr="0034708F" w:rsidRDefault="00592D1E" w:rsidP="00592D1E">
      <w:pPr>
        <w:spacing w:after="0" w:line="240" w:lineRule="auto"/>
        <w:ind w:left="720" w:hanging="720"/>
        <w:jc w:val="both"/>
        <w:rPr>
          <w:rFonts w:ascii="Arial" w:hAnsi="Arial" w:cs="Arial"/>
          <w:sz w:val="24"/>
          <w:szCs w:val="24"/>
        </w:rPr>
      </w:pPr>
      <w:r w:rsidRPr="0034708F">
        <w:rPr>
          <w:rFonts w:ascii="Arial" w:hAnsi="Arial" w:cs="Arial"/>
          <w:sz w:val="24"/>
          <w:szCs w:val="24"/>
        </w:rPr>
        <w:t>4.1</w:t>
      </w:r>
      <w:r w:rsidR="007D6ED0">
        <w:rPr>
          <w:rFonts w:ascii="Arial" w:hAnsi="Arial" w:cs="Arial"/>
          <w:sz w:val="24"/>
          <w:szCs w:val="24"/>
        </w:rPr>
        <w:t>9</w:t>
      </w:r>
      <w:r w:rsidRPr="0034708F">
        <w:rPr>
          <w:rFonts w:ascii="Arial" w:hAnsi="Arial" w:cs="Arial"/>
          <w:sz w:val="24"/>
          <w:szCs w:val="24"/>
        </w:rPr>
        <w:tab/>
        <w:t xml:space="preserve">To review the external auditor’s </w:t>
      </w:r>
      <w:r w:rsidR="005C2CA6">
        <w:rPr>
          <w:rFonts w:ascii="Arial" w:hAnsi="Arial" w:cs="Arial"/>
          <w:sz w:val="24"/>
          <w:szCs w:val="24"/>
        </w:rPr>
        <w:t>p</w:t>
      </w:r>
      <w:r w:rsidRPr="0034708F">
        <w:rPr>
          <w:rFonts w:ascii="Arial" w:hAnsi="Arial" w:cs="Arial"/>
          <w:sz w:val="24"/>
          <w:szCs w:val="24"/>
        </w:rPr>
        <w:t xml:space="preserve">lan each year, </w:t>
      </w:r>
      <w:r w:rsidR="008B313D">
        <w:rPr>
          <w:rFonts w:ascii="Arial" w:hAnsi="Arial" w:cs="Arial"/>
          <w:sz w:val="24"/>
          <w:szCs w:val="24"/>
        </w:rPr>
        <w:t xml:space="preserve">as well as the annual report and accounts and the auditor’s findings </w:t>
      </w:r>
      <w:r w:rsidRPr="0034708F">
        <w:rPr>
          <w:rFonts w:ascii="Arial" w:hAnsi="Arial" w:cs="Arial"/>
          <w:sz w:val="24"/>
          <w:szCs w:val="24"/>
        </w:rPr>
        <w:t>and actions taken by the trust’s managers in response to those findings</w:t>
      </w:r>
      <w:r w:rsidR="00E55B70">
        <w:rPr>
          <w:rFonts w:ascii="Arial" w:hAnsi="Arial" w:cs="Arial"/>
          <w:sz w:val="24"/>
          <w:szCs w:val="24"/>
        </w:rPr>
        <w:t xml:space="preserve"> </w:t>
      </w:r>
      <w:r w:rsidR="00E55B70" w:rsidRPr="00E55B70">
        <w:rPr>
          <w:rFonts w:ascii="Arial" w:hAnsi="Arial" w:cs="Arial"/>
          <w:i/>
          <w:iCs/>
          <w:sz w:val="24"/>
          <w:szCs w:val="24"/>
        </w:rPr>
        <w:t>(ATH – Page 33, item 4.15)</w:t>
      </w:r>
      <w:r w:rsidRPr="0034708F">
        <w:rPr>
          <w:rFonts w:ascii="Arial" w:hAnsi="Arial" w:cs="Arial"/>
          <w:sz w:val="24"/>
          <w:szCs w:val="24"/>
        </w:rPr>
        <w:t>.</w:t>
      </w:r>
    </w:p>
    <w:p w14:paraId="649885FA" w14:textId="77777777" w:rsidR="00592D1E" w:rsidRDefault="00592D1E" w:rsidP="00592D1E">
      <w:pPr>
        <w:spacing w:after="0" w:line="240" w:lineRule="auto"/>
        <w:ind w:left="720" w:hanging="720"/>
        <w:jc w:val="both"/>
        <w:rPr>
          <w:rFonts w:ascii="Arial" w:hAnsi="Arial" w:cs="Arial"/>
          <w:sz w:val="24"/>
          <w:szCs w:val="24"/>
        </w:rPr>
      </w:pPr>
    </w:p>
    <w:p w14:paraId="1D8E728E" w14:textId="73B97349" w:rsidR="00E55B70" w:rsidRDefault="00E55B70" w:rsidP="00FF179D">
      <w:pPr>
        <w:spacing w:after="0" w:line="240" w:lineRule="auto"/>
        <w:ind w:left="720" w:hanging="720"/>
        <w:jc w:val="both"/>
        <w:rPr>
          <w:rFonts w:ascii="Arial" w:hAnsi="Arial" w:cs="Arial"/>
          <w:sz w:val="24"/>
          <w:szCs w:val="24"/>
        </w:rPr>
      </w:pPr>
      <w:r>
        <w:rPr>
          <w:rFonts w:ascii="Arial" w:hAnsi="Arial" w:cs="Arial"/>
          <w:sz w:val="24"/>
          <w:szCs w:val="24"/>
        </w:rPr>
        <w:t>4.</w:t>
      </w:r>
      <w:r w:rsidR="007D6ED0">
        <w:rPr>
          <w:rFonts w:ascii="Arial" w:hAnsi="Arial" w:cs="Arial"/>
          <w:sz w:val="24"/>
          <w:szCs w:val="24"/>
        </w:rPr>
        <w:t>20</w:t>
      </w:r>
      <w:r>
        <w:rPr>
          <w:rFonts w:ascii="Arial" w:hAnsi="Arial" w:cs="Arial"/>
          <w:sz w:val="24"/>
          <w:szCs w:val="24"/>
        </w:rPr>
        <w:tab/>
      </w:r>
      <w:r w:rsidRPr="00E55B70">
        <w:rPr>
          <w:rFonts w:ascii="Arial" w:hAnsi="Arial" w:cs="Arial"/>
          <w:sz w:val="24"/>
          <w:szCs w:val="24"/>
        </w:rPr>
        <w:t>T</w:t>
      </w:r>
      <w:r w:rsidR="00C17847">
        <w:rPr>
          <w:rFonts w:ascii="Arial" w:hAnsi="Arial" w:cs="Arial"/>
          <w:sz w:val="24"/>
          <w:szCs w:val="24"/>
        </w:rPr>
        <w:t xml:space="preserve">o </w:t>
      </w:r>
      <w:r w:rsidRPr="00E55B70">
        <w:rPr>
          <w:rFonts w:ascii="Arial" w:hAnsi="Arial" w:cs="Arial"/>
          <w:sz w:val="24"/>
          <w:szCs w:val="24"/>
        </w:rPr>
        <w:t xml:space="preserve">assess the effectiveness and resources of the external auditor to provide a basis for decisions by the trust’s members about the auditor’s reappointment or dismissal or retendering </w:t>
      </w:r>
      <w:r w:rsidRPr="00FF179D">
        <w:rPr>
          <w:rFonts w:ascii="Arial" w:hAnsi="Arial" w:cs="Arial"/>
          <w:i/>
          <w:iCs/>
          <w:sz w:val="24"/>
          <w:szCs w:val="24"/>
        </w:rPr>
        <w:t>(ATH – Page 33, item 4.15)</w:t>
      </w:r>
      <w:r w:rsidR="00FF179D">
        <w:rPr>
          <w:rFonts w:ascii="Arial" w:hAnsi="Arial" w:cs="Arial"/>
          <w:i/>
          <w:iCs/>
          <w:sz w:val="24"/>
          <w:szCs w:val="24"/>
        </w:rPr>
        <w:t>.</w:t>
      </w:r>
    </w:p>
    <w:p w14:paraId="70A0AB1B" w14:textId="77777777" w:rsidR="00E55B70" w:rsidRPr="0034708F" w:rsidRDefault="00E55B70" w:rsidP="00E55B70">
      <w:pPr>
        <w:spacing w:after="0" w:line="240" w:lineRule="auto"/>
        <w:ind w:left="720" w:hanging="720"/>
        <w:jc w:val="both"/>
        <w:rPr>
          <w:rFonts w:ascii="Arial" w:hAnsi="Arial" w:cs="Arial"/>
          <w:sz w:val="24"/>
          <w:szCs w:val="24"/>
        </w:rPr>
      </w:pPr>
    </w:p>
    <w:p w14:paraId="616A2A99" w14:textId="1405A5A5" w:rsidR="00592D1E" w:rsidRPr="0034708F" w:rsidRDefault="00592D1E" w:rsidP="00592D1E">
      <w:pPr>
        <w:spacing w:after="0" w:line="240" w:lineRule="auto"/>
        <w:ind w:left="720" w:hanging="720"/>
        <w:jc w:val="both"/>
        <w:rPr>
          <w:rFonts w:ascii="Arial" w:hAnsi="Arial" w:cs="Arial"/>
          <w:sz w:val="24"/>
          <w:szCs w:val="24"/>
        </w:rPr>
      </w:pPr>
      <w:r w:rsidRPr="0034708F">
        <w:rPr>
          <w:rFonts w:ascii="Arial" w:hAnsi="Arial" w:cs="Arial"/>
          <w:sz w:val="24"/>
          <w:szCs w:val="24"/>
        </w:rPr>
        <w:t>4.2</w:t>
      </w:r>
      <w:r w:rsidR="007D6ED0">
        <w:rPr>
          <w:rFonts w:ascii="Arial" w:hAnsi="Arial" w:cs="Arial"/>
          <w:sz w:val="24"/>
          <w:szCs w:val="24"/>
        </w:rPr>
        <w:t>1</w:t>
      </w:r>
      <w:r w:rsidRPr="0034708F">
        <w:rPr>
          <w:rFonts w:ascii="Arial" w:hAnsi="Arial" w:cs="Arial"/>
          <w:sz w:val="24"/>
          <w:szCs w:val="24"/>
        </w:rPr>
        <w:tab/>
        <w:t>To advise the trust board as to whether there has been an appropriate, reasonable and timely response by the trust’s management team to findings by external auditors, taking opportunities to strengthen systems of financial management and control</w:t>
      </w:r>
      <w:r w:rsidR="009E197E">
        <w:rPr>
          <w:rFonts w:ascii="Arial" w:hAnsi="Arial" w:cs="Arial"/>
          <w:sz w:val="24"/>
          <w:szCs w:val="24"/>
        </w:rPr>
        <w:t xml:space="preserve"> </w:t>
      </w:r>
      <w:r w:rsidR="009E197E" w:rsidRPr="0000507C">
        <w:rPr>
          <w:rFonts w:ascii="Arial" w:hAnsi="Arial" w:cs="Arial"/>
          <w:i/>
          <w:iCs/>
          <w:sz w:val="24"/>
          <w:szCs w:val="24"/>
        </w:rPr>
        <w:t>(ATH – Page 33, item 4.14)</w:t>
      </w:r>
      <w:r w:rsidRPr="0034708F">
        <w:rPr>
          <w:rFonts w:ascii="Arial" w:hAnsi="Arial" w:cs="Arial"/>
          <w:sz w:val="24"/>
          <w:szCs w:val="24"/>
        </w:rPr>
        <w:t>.</w:t>
      </w:r>
    </w:p>
    <w:p w14:paraId="40F11C87" w14:textId="77777777" w:rsidR="00592D1E" w:rsidRPr="0034708F" w:rsidRDefault="00592D1E" w:rsidP="00592D1E">
      <w:pPr>
        <w:spacing w:after="0" w:line="240" w:lineRule="auto"/>
        <w:jc w:val="both"/>
        <w:rPr>
          <w:rFonts w:ascii="Arial" w:hAnsi="Arial" w:cs="Arial"/>
          <w:sz w:val="24"/>
          <w:szCs w:val="24"/>
        </w:rPr>
      </w:pPr>
    </w:p>
    <w:p w14:paraId="7CE044ED" w14:textId="044E1E9B" w:rsidR="00592D1E" w:rsidRPr="0034708F" w:rsidRDefault="00592D1E" w:rsidP="00592D1E">
      <w:pPr>
        <w:spacing w:after="0" w:line="240" w:lineRule="auto"/>
        <w:ind w:left="720" w:hanging="720"/>
        <w:jc w:val="both"/>
        <w:rPr>
          <w:rFonts w:ascii="Arial" w:hAnsi="Arial" w:cs="Arial"/>
          <w:sz w:val="24"/>
          <w:szCs w:val="24"/>
        </w:rPr>
      </w:pPr>
      <w:r w:rsidRPr="0034708F">
        <w:rPr>
          <w:rFonts w:ascii="Arial" w:hAnsi="Arial" w:cs="Arial"/>
          <w:sz w:val="24"/>
          <w:szCs w:val="24"/>
        </w:rPr>
        <w:t>4.2</w:t>
      </w:r>
      <w:r w:rsidR="007D6ED0">
        <w:rPr>
          <w:rFonts w:ascii="Arial" w:hAnsi="Arial" w:cs="Arial"/>
          <w:sz w:val="24"/>
          <w:szCs w:val="24"/>
        </w:rPr>
        <w:t>2</w:t>
      </w:r>
      <w:r w:rsidRPr="0034708F">
        <w:rPr>
          <w:rFonts w:ascii="Arial" w:hAnsi="Arial" w:cs="Arial"/>
          <w:sz w:val="24"/>
          <w:szCs w:val="24"/>
        </w:rPr>
        <w:tab/>
        <w:t xml:space="preserve">To </w:t>
      </w:r>
      <w:r w:rsidR="00D2119E" w:rsidRPr="00D2119E">
        <w:rPr>
          <w:rFonts w:ascii="Arial" w:hAnsi="Arial" w:cs="Arial"/>
          <w:sz w:val="24"/>
          <w:szCs w:val="24"/>
        </w:rPr>
        <w:t xml:space="preserve">report the committee’s conclusions annually to the board of trustees and members, including any recommendations [to members] on the reappointment or dismissal or retendering of the external auditor, and their remuneration </w:t>
      </w:r>
      <w:r w:rsidR="00D2119E" w:rsidRPr="0000507C">
        <w:rPr>
          <w:rFonts w:ascii="Arial" w:hAnsi="Arial" w:cs="Arial"/>
          <w:i/>
          <w:iCs/>
          <w:sz w:val="24"/>
          <w:szCs w:val="24"/>
        </w:rPr>
        <w:t>(ATH – Page 33, item</w:t>
      </w:r>
      <w:r w:rsidR="0000507C" w:rsidRPr="0000507C">
        <w:rPr>
          <w:rFonts w:ascii="Arial" w:hAnsi="Arial" w:cs="Arial"/>
          <w:i/>
          <w:iCs/>
          <w:sz w:val="24"/>
          <w:szCs w:val="24"/>
        </w:rPr>
        <w:t xml:space="preserve"> </w:t>
      </w:r>
      <w:r w:rsidR="00D2119E" w:rsidRPr="0000507C">
        <w:rPr>
          <w:rFonts w:ascii="Arial" w:hAnsi="Arial" w:cs="Arial"/>
          <w:i/>
          <w:iCs/>
          <w:sz w:val="24"/>
          <w:szCs w:val="24"/>
        </w:rPr>
        <w:t>4.15)</w:t>
      </w:r>
      <w:r w:rsidR="0000507C">
        <w:rPr>
          <w:rFonts w:ascii="Arial" w:hAnsi="Arial" w:cs="Arial"/>
          <w:sz w:val="24"/>
          <w:szCs w:val="24"/>
        </w:rPr>
        <w:t>.</w:t>
      </w:r>
    </w:p>
    <w:p w14:paraId="42C128CA" w14:textId="77777777" w:rsidR="00592D1E" w:rsidRPr="0034708F" w:rsidRDefault="00592D1E" w:rsidP="00592D1E">
      <w:pPr>
        <w:spacing w:after="0" w:line="240" w:lineRule="auto"/>
        <w:ind w:left="720" w:hanging="720"/>
        <w:jc w:val="both"/>
        <w:rPr>
          <w:rFonts w:ascii="Arial" w:hAnsi="Arial" w:cs="Arial"/>
          <w:sz w:val="24"/>
          <w:szCs w:val="24"/>
        </w:rPr>
      </w:pPr>
    </w:p>
    <w:p w14:paraId="690FBF31" w14:textId="77777777" w:rsidR="009019ED" w:rsidRPr="0034708F" w:rsidRDefault="009019ED" w:rsidP="009019ED">
      <w:pPr>
        <w:widowControl w:val="0"/>
        <w:spacing w:after="0" w:line="240" w:lineRule="auto"/>
        <w:ind w:firstLine="720"/>
        <w:jc w:val="both"/>
        <w:rPr>
          <w:rFonts w:ascii="Arial" w:hAnsi="Arial" w:cs="Arial"/>
          <w:b/>
          <w:color w:val="FF0000"/>
          <w:sz w:val="24"/>
          <w:szCs w:val="24"/>
        </w:rPr>
      </w:pPr>
      <w:r w:rsidRPr="0034708F">
        <w:rPr>
          <w:rFonts w:ascii="Arial" w:hAnsi="Arial" w:cs="Arial"/>
          <w:b/>
          <w:color w:val="FF0000"/>
          <w:sz w:val="24"/>
          <w:szCs w:val="24"/>
        </w:rPr>
        <w:t>Premises, Health &amp; Safety</w:t>
      </w:r>
    </w:p>
    <w:p w14:paraId="1C26BCCE" w14:textId="77777777" w:rsidR="009019ED" w:rsidRPr="0034708F" w:rsidRDefault="009019ED" w:rsidP="009019ED">
      <w:pPr>
        <w:widowControl w:val="0"/>
        <w:spacing w:after="0" w:line="240" w:lineRule="auto"/>
        <w:jc w:val="both"/>
        <w:rPr>
          <w:rFonts w:ascii="Arial" w:hAnsi="Arial" w:cs="Arial"/>
          <w:sz w:val="24"/>
          <w:szCs w:val="24"/>
        </w:rPr>
      </w:pPr>
    </w:p>
    <w:p w14:paraId="1525E3EF" w14:textId="64900241"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23</w:t>
      </w:r>
      <w:r w:rsidRPr="0034708F">
        <w:rPr>
          <w:rFonts w:ascii="Arial" w:hAnsi="Arial" w:cs="Arial"/>
          <w:sz w:val="24"/>
          <w:szCs w:val="24"/>
        </w:rPr>
        <w:tab/>
        <w:t>To receive premises, health and safety updates</w:t>
      </w:r>
      <w:r w:rsidR="00F004D8">
        <w:rPr>
          <w:rFonts w:ascii="Arial" w:hAnsi="Arial" w:cs="Arial"/>
          <w:sz w:val="24"/>
          <w:szCs w:val="24"/>
        </w:rPr>
        <w:t xml:space="preserve"> </w:t>
      </w:r>
      <w:r w:rsidR="00F004D8" w:rsidRPr="00736B40">
        <w:rPr>
          <w:rFonts w:ascii="Arial" w:hAnsi="Arial" w:cs="Arial"/>
          <w:sz w:val="24"/>
          <w:szCs w:val="24"/>
        </w:rPr>
        <w:t>in order to ensure the school is compliant with statutory health and safety regulations</w:t>
      </w:r>
      <w:r w:rsidR="00F004D8">
        <w:rPr>
          <w:rFonts w:ascii="Arial" w:hAnsi="Arial" w:cs="Arial"/>
          <w:sz w:val="24"/>
          <w:szCs w:val="24"/>
        </w:rPr>
        <w:t>, and to monitor the actions on the school’s health and safety action plan.</w:t>
      </w:r>
    </w:p>
    <w:p w14:paraId="69A60B08" w14:textId="77777777" w:rsidR="009019ED" w:rsidRDefault="009019ED" w:rsidP="009019ED">
      <w:pPr>
        <w:widowControl w:val="0"/>
        <w:spacing w:after="0" w:line="240" w:lineRule="auto"/>
        <w:jc w:val="both"/>
        <w:rPr>
          <w:rFonts w:ascii="Arial" w:hAnsi="Arial" w:cs="Arial"/>
          <w:sz w:val="24"/>
          <w:szCs w:val="24"/>
        </w:rPr>
      </w:pPr>
    </w:p>
    <w:p w14:paraId="36817F4E" w14:textId="16F8F2E7" w:rsidR="00F63CD9" w:rsidRDefault="00F63CD9" w:rsidP="006A7642">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7D6ED0">
        <w:rPr>
          <w:rFonts w:ascii="Arial" w:hAnsi="Arial" w:cs="Arial"/>
          <w:sz w:val="24"/>
          <w:szCs w:val="24"/>
        </w:rPr>
        <w:t>24</w:t>
      </w:r>
      <w:r>
        <w:rPr>
          <w:rFonts w:ascii="Arial" w:hAnsi="Arial" w:cs="Arial"/>
          <w:sz w:val="24"/>
          <w:szCs w:val="24"/>
        </w:rPr>
        <w:tab/>
      </w:r>
      <w:r w:rsidR="006A7642">
        <w:rPr>
          <w:rFonts w:ascii="Arial" w:hAnsi="Arial" w:cs="Arial"/>
          <w:sz w:val="24"/>
          <w:szCs w:val="24"/>
        </w:rPr>
        <w:t xml:space="preserve">To ensure the </w:t>
      </w:r>
      <w:r w:rsidRPr="00F63CD9">
        <w:rPr>
          <w:rFonts w:ascii="Arial" w:hAnsi="Arial" w:cs="Arial"/>
          <w:sz w:val="24"/>
          <w:szCs w:val="24"/>
        </w:rPr>
        <w:t>trust</w:t>
      </w:r>
      <w:r w:rsidR="006A7642">
        <w:rPr>
          <w:rFonts w:ascii="Arial" w:hAnsi="Arial" w:cs="Arial"/>
          <w:sz w:val="24"/>
          <w:szCs w:val="24"/>
        </w:rPr>
        <w:t xml:space="preserve"> is complying with its duty</w:t>
      </w:r>
      <w:r w:rsidRPr="00F63CD9">
        <w:rPr>
          <w:rFonts w:ascii="Arial" w:hAnsi="Arial" w:cs="Arial"/>
          <w:sz w:val="24"/>
          <w:szCs w:val="24"/>
        </w:rPr>
        <w:t xml:space="preserve"> to manage asbestos in </w:t>
      </w:r>
      <w:r w:rsidR="006A7642">
        <w:rPr>
          <w:rFonts w:ascii="Arial" w:hAnsi="Arial" w:cs="Arial"/>
          <w:sz w:val="24"/>
          <w:szCs w:val="24"/>
        </w:rPr>
        <w:t xml:space="preserve">its </w:t>
      </w:r>
      <w:r w:rsidRPr="00F63CD9">
        <w:rPr>
          <w:rFonts w:ascii="Arial" w:hAnsi="Arial" w:cs="Arial"/>
          <w:sz w:val="24"/>
          <w:szCs w:val="24"/>
        </w:rPr>
        <w:t>school effectively</w:t>
      </w:r>
      <w:r w:rsidR="006A7642" w:rsidRPr="00D2119E">
        <w:rPr>
          <w:rFonts w:ascii="Arial" w:hAnsi="Arial" w:cs="Arial"/>
          <w:sz w:val="24"/>
          <w:szCs w:val="24"/>
        </w:rPr>
        <w:t xml:space="preserve"> </w:t>
      </w:r>
      <w:r w:rsidR="006A7642" w:rsidRPr="0000507C">
        <w:rPr>
          <w:rFonts w:ascii="Arial" w:hAnsi="Arial" w:cs="Arial"/>
          <w:i/>
          <w:iCs/>
          <w:sz w:val="24"/>
          <w:szCs w:val="24"/>
        </w:rPr>
        <w:t xml:space="preserve">(ATH – Page </w:t>
      </w:r>
      <w:r w:rsidR="00AD7C40">
        <w:rPr>
          <w:rFonts w:ascii="Arial" w:hAnsi="Arial" w:cs="Arial"/>
          <w:i/>
          <w:iCs/>
          <w:sz w:val="24"/>
          <w:szCs w:val="24"/>
        </w:rPr>
        <w:t>11</w:t>
      </w:r>
      <w:r w:rsidR="006A7642" w:rsidRPr="0000507C">
        <w:rPr>
          <w:rFonts w:ascii="Arial" w:hAnsi="Arial" w:cs="Arial"/>
          <w:i/>
          <w:iCs/>
          <w:sz w:val="24"/>
          <w:szCs w:val="24"/>
        </w:rPr>
        <w:t xml:space="preserve">, item </w:t>
      </w:r>
      <w:r w:rsidR="00AD7C40">
        <w:rPr>
          <w:rFonts w:ascii="Arial" w:hAnsi="Arial" w:cs="Arial"/>
          <w:i/>
          <w:iCs/>
          <w:sz w:val="24"/>
          <w:szCs w:val="24"/>
        </w:rPr>
        <w:t>1.19</w:t>
      </w:r>
      <w:r w:rsidR="006A7642" w:rsidRPr="0000507C">
        <w:rPr>
          <w:rFonts w:ascii="Arial" w:hAnsi="Arial" w:cs="Arial"/>
          <w:i/>
          <w:iCs/>
          <w:sz w:val="24"/>
          <w:szCs w:val="24"/>
        </w:rPr>
        <w:t>)</w:t>
      </w:r>
      <w:r w:rsidR="006A7642">
        <w:rPr>
          <w:rFonts w:ascii="Arial" w:hAnsi="Arial" w:cs="Arial"/>
          <w:sz w:val="24"/>
          <w:szCs w:val="24"/>
        </w:rPr>
        <w:t>.</w:t>
      </w:r>
    </w:p>
    <w:p w14:paraId="3CBFE9C4" w14:textId="77777777" w:rsidR="006A7642" w:rsidRDefault="006A7642" w:rsidP="009019ED">
      <w:pPr>
        <w:widowControl w:val="0"/>
        <w:spacing w:after="0" w:line="240" w:lineRule="auto"/>
        <w:jc w:val="both"/>
        <w:rPr>
          <w:rFonts w:ascii="Arial" w:hAnsi="Arial" w:cs="Arial"/>
          <w:sz w:val="24"/>
          <w:szCs w:val="24"/>
        </w:rPr>
      </w:pPr>
    </w:p>
    <w:p w14:paraId="205910C7" w14:textId="7CC4A42E" w:rsidR="00AB3386" w:rsidRDefault="00AB3386" w:rsidP="00D4541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7D6ED0">
        <w:rPr>
          <w:rFonts w:ascii="Arial" w:hAnsi="Arial" w:cs="Arial"/>
          <w:sz w:val="24"/>
          <w:szCs w:val="24"/>
        </w:rPr>
        <w:t>25</w:t>
      </w:r>
      <w:r>
        <w:rPr>
          <w:rFonts w:ascii="Arial" w:hAnsi="Arial" w:cs="Arial"/>
          <w:sz w:val="24"/>
          <w:szCs w:val="24"/>
        </w:rPr>
        <w:tab/>
      </w:r>
      <w:r w:rsidR="00D4541A">
        <w:rPr>
          <w:rFonts w:ascii="Arial" w:hAnsi="Arial" w:cs="Arial"/>
          <w:sz w:val="24"/>
          <w:szCs w:val="24"/>
        </w:rPr>
        <w:t xml:space="preserve">To ensure the </w:t>
      </w:r>
      <w:r w:rsidR="00D4541A" w:rsidRPr="00D4541A">
        <w:rPr>
          <w:rFonts w:ascii="Arial" w:hAnsi="Arial" w:cs="Arial"/>
          <w:sz w:val="24"/>
          <w:szCs w:val="24"/>
        </w:rPr>
        <w:t>trust</w:t>
      </w:r>
      <w:r w:rsidR="00D4541A">
        <w:rPr>
          <w:rFonts w:ascii="Arial" w:hAnsi="Arial" w:cs="Arial"/>
          <w:sz w:val="24"/>
          <w:szCs w:val="24"/>
        </w:rPr>
        <w:t xml:space="preserve"> is managing </w:t>
      </w:r>
      <w:r w:rsidR="00D4541A" w:rsidRPr="00D4541A">
        <w:rPr>
          <w:rFonts w:ascii="Arial" w:hAnsi="Arial" w:cs="Arial"/>
          <w:sz w:val="24"/>
          <w:szCs w:val="24"/>
        </w:rPr>
        <w:t>the school estate strategically and effectively and maintain</w:t>
      </w:r>
      <w:r w:rsidR="00D4541A">
        <w:rPr>
          <w:rFonts w:ascii="Arial" w:hAnsi="Arial" w:cs="Arial"/>
          <w:sz w:val="24"/>
          <w:szCs w:val="24"/>
        </w:rPr>
        <w:t>ing</w:t>
      </w:r>
      <w:r w:rsidR="00D4541A" w:rsidRPr="00D4541A">
        <w:rPr>
          <w:rFonts w:ascii="Arial" w:hAnsi="Arial" w:cs="Arial"/>
          <w:sz w:val="24"/>
          <w:szCs w:val="24"/>
        </w:rPr>
        <w:t xml:space="preserve"> the estate in a safe working condition. </w:t>
      </w:r>
      <w:r w:rsidR="00D4541A">
        <w:rPr>
          <w:rFonts w:ascii="Arial" w:hAnsi="Arial" w:cs="Arial"/>
          <w:sz w:val="24"/>
          <w:szCs w:val="24"/>
        </w:rPr>
        <w:t xml:space="preserve"> </w:t>
      </w:r>
      <w:r w:rsidR="00D4541A" w:rsidRPr="00D4541A">
        <w:rPr>
          <w:rFonts w:ascii="Arial" w:hAnsi="Arial" w:cs="Arial"/>
          <w:sz w:val="24"/>
          <w:szCs w:val="24"/>
        </w:rPr>
        <w:t xml:space="preserve">This includes complying </w:t>
      </w:r>
      <w:r w:rsidR="00D4541A" w:rsidRPr="00D4541A">
        <w:rPr>
          <w:rFonts w:ascii="Arial" w:hAnsi="Arial" w:cs="Arial"/>
          <w:sz w:val="24"/>
          <w:szCs w:val="24"/>
        </w:rPr>
        <w:lastRenderedPageBreak/>
        <w:t xml:space="preserve">with statutory duties to ensure the health and safety of building occupants </w:t>
      </w:r>
      <w:r w:rsidR="00D4541A" w:rsidRPr="00D24ECB">
        <w:rPr>
          <w:rFonts w:ascii="Arial" w:hAnsi="Arial" w:cs="Arial"/>
          <w:i/>
          <w:iCs/>
          <w:sz w:val="24"/>
          <w:szCs w:val="24"/>
        </w:rPr>
        <w:t>(ATH – Page 11, item</w:t>
      </w:r>
      <w:r w:rsidR="00D24ECB" w:rsidRPr="00D24ECB">
        <w:rPr>
          <w:rFonts w:ascii="Arial" w:hAnsi="Arial" w:cs="Arial"/>
          <w:i/>
          <w:iCs/>
          <w:sz w:val="24"/>
          <w:szCs w:val="24"/>
        </w:rPr>
        <w:t xml:space="preserve"> </w:t>
      </w:r>
      <w:r w:rsidR="00D4541A" w:rsidRPr="00D24ECB">
        <w:rPr>
          <w:rFonts w:ascii="Arial" w:hAnsi="Arial" w:cs="Arial"/>
          <w:i/>
          <w:iCs/>
          <w:sz w:val="24"/>
          <w:szCs w:val="24"/>
        </w:rPr>
        <w:t>1.20)</w:t>
      </w:r>
      <w:r w:rsidR="00D24ECB">
        <w:rPr>
          <w:rFonts w:ascii="Arial" w:hAnsi="Arial" w:cs="Arial"/>
          <w:sz w:val="24"/>
          <w:szCs w:val="24"/>
        </w:rPr>
        <w:t>.</w:t>
      </w:r>
    </w:p>
    <w:p w14:paraId="4B274C03" w14:textId="77777777" w:rsidR="00D4541A" w:rsidRPr="0034708F" w:rsidRDefault="00D4541A" w:rsidP="009019ED">
      <w:pPr>
        <w:widowControl w:val="0"/>
        <w:spacing w:after="0" w:line="240" w:lineRule="auto"/>
        <w:jc w:val="both"/>
        <w:rPr>
          <w:rFonts w:ascii="Arial" w:hAnsi="Arial" w:cs="Arial"/>
          <w:sz w:val="24"/>
          <w:szCs w:val="24"/>
        </w:rPr>
      </w:pPr>
    </w:p>
    <w:p w14:paraId="22022F7D" w14:textId="62C9058E"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26</w:t>
      </w:r>
      <w:r w:rsidRPr="0034708F">
        <w:rPr>
          <w:rFonts w:ascii="Arial" w:hAnsi="Arial" w:cs="Arial"/>
          <w:sz w:val="24"/>
          <w:szCs w:val="24"/>
        </w:rPr>
        <w:tab/>
        <w:t>To ensure that a review of the fire risk assessment is carried out in line with recommendations from the fire risk assessor.</w:t>
      </w:r>
    </w:p>
    <w:p w14:paraId="48E4925F" w14:textId="77777777" w:rsidR="009019ED" w:rsidRDefault="009019ED" w:rsidP="009019ED">
      <w:pPr>
        <w:widowControl w:val="0"/>
        <w:spacing w:after="0" w:line="240" w:lineRule="auto"/>
        <w:jc w:val="both"/>
        <w:rPr>
          <w:rFonts w:ascii="Arial" w:hAnsi="Arial" w:cs="Arial"/>
          <w:sz w:val="24"/>
          <w:szCs w:val="24"/>
        </w:rPr>
      </w:pPr>
    </w:p>
    <w:p w14:paraId="4D7A0EB4" w14:textId="44BB2330" w:rsidR="007C4754" w:rsidRDefault="007C4754" w:rsidP="00280F5F">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7D6ED0">
        <w:rPr>
          <w:rFonts w:ascii="Arial" w:hAnsi="Arial" w:cs="Arial"/>
          <w:sz w:val="24"/>
          <w:szCs w:val="24"/>
        </w:rPr>
        <w:t>27</w:t>
      </w:r>
      <w:r>
        <w:rPr>
          <w:rFonts w:ascii="Arial" w:hAnsi="Arial" w:cs="Arial"/>
          <w:sz w:val="24"/>
          <w:szCs w:val="24"/>
        </w:rPr>
        <w:tab/>
      </w:r>
      <w:r w:rsidR="00280F5F">
        <w:rPr>
          <w:rFonts w:ascii="Arial" w:hAnsi="Arial" w:cs="Arial"/>
          <w:sz w:val="24"/>
          <w:szCs w:val="24"/>
        </w:rPr>
        <w:t>T</w:t>
      </w:r>
      <w:r w:rsidR="00280F5F" w:rsidRPr="00280F5F">
        <w:rPr>
          <w:rFonts w:ascii="Arial" w:hAnsi="Arial" w:cs="Arial"/>
          <w:sz w:val="24"/>
          <w:szCs w:val="24"/>
        </w:rPr>
        <w:t xml:space="preserve">o ensure the </w:t>
      </w:r>
      <w:r w:rsidR="00280F5F">
        <w:rPr>
          <w:rFonts w:ascii="Arial" w:hAnsi="Arial" w:cs="Arial"/>
          <w:sz w:val="24"/>
          <w:szCs w:val="24"/>
        </w:rPr>
        <w:t xml:space="preserve">land and buildings </w:t>
      </w:r>
      <w:r w:rsidR="00280F5F" w:rsidRPr="00280F5F">
        <w:rPr>
          <w:rFonts w:ascii="Arial" w:hAnsi="Arial" w:cs="Arial"/>
          <w:sz w:val="24"/>
          <w:szCs w:val="24"/>
        </w:rPr>
        <w:t>collection tool, which collects information about all of the land and buildings used by the trust and its academies, is completed and submitted to the DfE by the published deadline.</w:t>
      </w:r>
    </w:p>
    <w:p w14:paraId="5AE9A45D" w14:textId="77777777" w:rsidR="00280F5F" w:rsidRPr="0034708F" w:rsidRDefault="00280F5F" w:rsidP="009019ED">
      <w:pPr>
        <w:widowControl w:val="0"/>
        <w:spacing w:after="0" w:line="240" w:lineRule="auto"/>
        <w:jc w:val="both"/>
        <w:rPr>
          <w:rFonts w:ascii="Arial" w:hAnsi="Arial" w:cs="Arial"/>
          <w:sz w:val="24"/>
          <w:szCs w:val="24"/>
        </w:rPr>
      </w:pPr>
    </w:p>
    <w:p w14:paraId="03D016B0" w14:textId="0017E92C"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28</w:t>
      </w:r>
      <w:r w:rsidRPr="0034708F">
        <w:rPr>
          <w:rFonts w:ascii="Arial" w:hAnsi="Arial" w:cs="Arial"/>
          <w:sz w:val="24"/>
          <w:szCs w:val="24"/>
        </w:rPr>
        <w:tab/>
        <w:t>To ensure that appropriate arrangements are in place to keep children safe where the school facilities/premises are used by external organisations or individuals (for example to community groups, sports associations, and service providers to run community or extra-curricular activities).</w:t>
      </w:r>
    </w:p>
    <w:p w14:paraId="61031F0C" w14:textId="77777777" w:rsidR="009019ED" w:rsidRDefault="009019ED" w:rsidP="009019ED">
      <w:pPr>
        <w:widowControl w:val="0"/>
        <w:spacing w:after="0" w:line="240" w:lineRule="auto"/>
        <w:jc w:val="both"/>
        <w:rPr>
          <w:rFonts w:ascii="Arial" w:hAnsi="Arial" w:cs="Arial"/>
          <w:sz w:val="24"/>
          <w:szCs w:val="24"/>
        </w:rPr>
      </w:pPr>
    </w:p>
    <w:p w14:paraId="7031388C" w14:textId="79BC6DD9" w:rsidR="00C63D3B" w:rsidRDefault="00C63D3B" w:rsidP="00C63D3B">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7D6ED0">
        <w:rPr>
          <w:rFonts w:ascii="Arial" w:hAnsi="Arial" w:cs="Arial"/>
          <w:sz w:val="24"/>
          <w:szCs w:val="24"/>
        </w:rPr>
        <w:t>29</w:t>
      </w:r>
      <w:r>
        <w:rPr>
          <w:rFonts w:ascii="Arial" w:hAnsi="Arial" w:cs="Arial"/>
          <w:sz w:val="24"/>
          <w:szCs w:val="24"/>
        </w:rPr>
        <w:tab/>
      </w:r>
      <w:r w:rsidRPr="00C63D3B">
        <w:rPr>
          <w:rFonts w:ascii="Arial" w:hAnsi="Arial" w:cs="Arial"/>
          <w:sz w:val="24"/>
          <w:szCs w:val="24"/>
        </w:rPr>
        <w:t xml:space="preserve">To ensure that the trust is aware of the risk of cybercrime, and has put in place proportionate controls and takes appropriate action where a cyber security incident has occurred.  Trusts should take appropriate action to meet DfE’s cyber security standards, which were developed to help them improve their resilience against cyber-attacks </w:t>
      </w:r>
      <w:r w:rsidRPr="00BA7968">
        <w:rPr>
          <w:rFonts w:ascii="Arial" w:hAnsi="Arial" w:cs="Arial"/>
          <w:i/>
          <w:iCs/>
          <w:sz w:val="24"/>
          <w:szCs w:val="24"/>
        </w:rPr>
        <w:t>(ATH – Page 47, item 6.14)</w:t>
      </w:r>
      <w:r w:rsidRPr="00C63D3B">
        <w:rPr>
          <w:rFonts w:ascii="Arial" w:hAnsi="Arial" w:cs="Arial"/>
          <w:sz w:val="24"/>
          <w:szCs w:val="24"/>
        </w:rPr>
        <w:t>.</w:t>
      </w:r>
    </w:p>
    <w:p w14:paraId="5B2E05A2" w14:textId="77777777" w:rsidR="00C63D3B" w:rsidRDefault="00C63D3B" w:rsidP="009019ED">
      <w:pPr>
        <w:widowControl w:val="0"/>
        <w:spacing w:after="0" w:line="240" w:lineRule="auto"/>
        <w:jc w:val="both"/>
        <w:rPr>
          <w:rFonts w:ascii="Arial" w:hAnsi="Arial" w:cs="Arial"/>
          <w:sz w:val="24"/>
          <w:szCs w:val="24"/>
        </w:rPr>
      </w:pPr>
    </w:p>
    <w:p w14:paraId="1158F563" w14:textId="4D4D30EE" w:rsidR="008A088E" w:rsidRPr="00E531B0" w:rsidRDefault="008A088E" w:rsidP="008A088E">
      <w:pPr>
        <w:spacing w:after="0" w:line="240" w:lineRule="auto"/>
        <w:ind w:left="720" w:hanging="720"/>
        <w:jc w:val="both"/>
        <w:rPr>
          <w:rFonts w:ascii="Arial" w:hAnsi="Arial" w:cs="Arial"/>
          <w:sz w:val="24"/>
          <w:szCs w:val="24"/>
        </w:rPr>
      </w:pPr>
      <w:r w:rsidRPr="00E531B0">
        <w:rPr>
          <w:rFonts w:ascii="Arial" w:hAnsi="Arial" w:cs="Arial"/>
          <w:sz w:val="24"/>
          <w:szCs w:val="24"/>
        </w:rPr>
        <w:t>4.</w:t>
      </w:r>
      <w:r w:rsidR="0011416A">
        <w:rPr>
          <w:rFonts w:ascii="Arial" w:hAnsi="Arial" w:cs="Arial"/>
          <w:sz w:val="24"/>
          <w:szCs w:val="24"/>
        </w:rPr>
        <w:t>30</w:t>
      </w:r>
      <w:r w:rsidRPr="00E531B0">
        <w:rPr>
          <w:rFonts w:ascii="Arial" w:hAnsi="Arial" w:cs="Arial"/>
          <w:sz w:val="24"/>
          <w:szCs w:val="24"/>
        </w:rPr>
        <w:tab/>
        <w:t>To review the premises elements of the Accessibility Plan.</w:t>
      </w:r>
    </w:p>
    <w:p w14:paraId="1CCA7F34" w14:textId="77777777" w:rsidR="008A088E" w:rsidRPr="00E531B0" w:rsidRDefault="008A088E" w:rsidP="008A088E">
      <w:pPr>
        <w:spacing w:after="0" w:line="240" w:lineRule="auto"/>
        <w:jc w:val="both"/>
        <w:rPr>
          <w:rFonts w:ascii="Arial" w:hAnsi="Arial" w:cs="Arial"/>
          <w:sz w:val="24"/>
          <w:szCs w:val="24"/>
        </w:rPr>
      </w:pPr>
    </w:p>
    <w:p w14:paraId="1AB63965" w14:textId="5EDFE37D" w:rsidR="008A088E" w:rsidRPr="00CC539C" w:rsidRDefault="008A088E" w:rsidP="008A088E">
      <w:pPr>
        <w:pStyle w:val="CommentText"/>
        <w:spacing w:after="0"/>
        <w:ind w:left="720" w:hanging="720"/>
        <w:jc w:val="both"/>
        <w:rPr>
          <w:rFonts w:ascii="Arial" w:hAnsi="Arial" w:cs="Arial"/>
          <w:sz w:val="24"/>
          <w:szCs w:val="24"/>
        </w:rPr>
      </w:pPr>
      <w:r w:rsidRPr="00CC539C">
        <w:rPr>
          <w:rFonts w:ascii="Arial" w:hAnsi="Arial" w:cs="Arial"/>
          <w:sz w:val="24"/>
          <w:szCs w:val="24"/>
        </w:rPr>
        <w:t>4.</w:t>
      </w:r>
      <w:r w:rsidR="006D2D01">
        <w:rPr>
          <w:rFonts w:ascii="Arial" w:hAnsi="Arial" w:cs="Arial"/>
          <w:sz w:val="24"/>
          <w:szCs w:val="24"/>
        </w:rPr>
        <w:t>31</w:t>
      </w:r>
      <w:r w:rsidRPr="00CC539C">
        <w:rPr>
          <w:rFonts w:ascii="Arial" w:hAnsi="Arial" w:cs="Arial"/>
          <w:sz w:val="24"/>
          <w:szCs w:val="24"/>
        </w:rPr>
        <w:tab/>
        <w:t xml:space="preserve">To be aware of any safety alerts that are issued to schools and ensure that appropriate action is implemented. </w:t>
      </w:r>
    </w:p>
    <w:p w14:paraId="5BC49A9A" w14:textId="77777777" w:rsidR="008A088E" w:rsidRPr="00CC539C" w:rsidRDefault="008A088E" w:rsidP="008A088E">
      <w:pPr>
        <w:pStyle w:val="CommentText"/>
        <w:spacing w:after="0"/>
        <w:jc w:val="both"/>
        <w:rPr>
          <w:rFonts w:ascii="Arial" w:hAnsi="Arial" w:cs="Arial"/>
          <w:sz w:val="24"/>
          <w:szCs w:val="24"/>
        </w:rPr>
      </w:pPr>
    </w:p>
    <w:p w14:paraId="206BE7A7" w14:textId="0C7F69AD" w:rsidR="008A088E" w:rsidRPr="00CC539C" w:rsidRDefault="008A088E" w:rsidP="008A088E">
      <w:pPr>
        <w:pStyle w:val="CommentText"/>
        <w:spacing w:after="0"/>
        <w:ind w:left="720" w:hanging="720"/>
        <w:jc w:val="both"/>
        <w:rPr>
          <w:rFonts w:ascii="Arial" w:hAnsi="Arial" w:cs="Arial"/>
          <w:sz w:val="24"/>
          <w:szCs w:val="24"/>
        </w:rPr>
      </w:pPr>
      <w:r w:rsidRPr="00CC539C">
        <w:rPr>
          <w:rFonts w:ascii="Arial" w:hAnsi="Arial" w:cs="Arial"/>
          <w:sz w:val="24"/>
          <w:szCs w:val="24"/>
        </w:rPr>
        <w:t>4.</w:t>
      </w:r>
      <w:r w:rsidR="006D2D01">
        <w:rPr>
          <w:rFonts w:ascii="Arial" w:hAnsi="Arial" w:cs="Arial"/>
          <w:sz w:val="24"/>
          <w:szCs w:val="24"/>
        </w:rPr>
        <w:t>32</w:t>
      </w:r>
      <w:r w:rsidRPr="00CC539C">
        <w:rPr>
          <w:rFonts w:ascii="Arial" w:hAnsi="Arial" w:cs="Arial"/>
          <w:sz w:val="24"/>
          <w:szCs w:val="24"/>
        </w:rPr>
        <w:tab/>
        <w:t xml:space="preserve">To be aware of any significant incidents that have occurred in the school, and support the Headteacher with managing these. </w:t>
      </w:r>
    </w:p>
    <w:p w14:paraId="1B42DCA4" w14:textId="77777777" w:rsidR="008A088E" w:rsidRPr="0034708F" w:rsidRDefault="008A088E" w:rsidP="009019ED">
      <w:pPr>
        <w:widowControl w:val="0"/>
        <w:spacing w:after="0" w:line="240" w:lineRule="auto"/>
        <w:jc w:val="both"/>
        <w:rPr>
          <w:rFonts w:ascii="Arial" w:hAnsi="Arial" w:cs="Arial"/>
          <w:sz w:val="24"/>
          <w:szCs w:val="24"/>
        </w:rPr>
      </w:pPr>
    </w:p>
    <w:bookmarkEnd w:id="6"/>
    <w:p w14:paraId="4DB5411B" w14:textId="77777777" w:rsidR="009019ED" w:rsidRPr="0034708F" w:rsidRDefault="009019ED" w:rsidP="009019ED">
      <w:pPr>
        <w:widowControl w:val="0"/>
        <w:spacing w:after="0" w:line="240" w:lineRule="auto"/>
        <w:jc w:val="both"/>
        <w:rPr>
          <w:rFonts w:ascii="Arial" w:hAnsi="Arial" w:cs="Arial"/>
          <w:b/>
          <w:sz w:val="24"/>
          <w:szCs w:val="24"/>
        </w:rPr>
      </w:pPr>
      <w:r w:rsidRPr="0034708F">
        <w:rPr>
          <w:rFonts w:ascii="Arial" w:hAnsi="Arial" w:cs="Arial"/>
          <w:sz w:val="24"/>
          <w:szCs w:val="24"/>
        </w:rPr>
        <w:tab/>
      </w:r>
      <w:r w:rsidRPr="0034708F">
        <w:rPr>
          <w:rFonts w:ascii="Arial" w:hAnsi="Arial" w:cs="Arial"/>
          <w:b/>
          <w:color w:val="FF0000"/>
          <w:sz w:val="24"/>
          <w:szCs w:val="24"/>
        </w:rPr>
        <w:t>Staffing</w:t>
      </w:r>
    </w:p>
    <w:p w14:paraId="3D8F874B" w14:textId="77777777" w:rsidR="009019ED" w:rsidRPr="0034708F" w:rsidRDefault="009019ED" w:rsidP="009019ED">
      <w:pPr>
        <w:widowControl w:val="0"/>
        <w:spacing w:after="0" w:line="240" w:lineRule="auto"/>
        <w:jc w:val="both"/>
        <w:rPr>
          <w:rFonts w:ascii="Arial" w:hAnsi="Arial" w:cs="Arial"/>
          <w:sz w:val="24"/>
          <w:szCs w:val="24"/>
        </w:rPr>
      </w:pPr>
    </w:p>
    <w:p w14:paraId="464623F5" w14:textId="69AF66FF"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3</w:t>
      </w:r>
      <w:r w:rsidR="006D2D01">
        <w:rPr>
          <w:rFonts w:ascii="Arial" w:hAnsi="Arial" w:cs="Arial"/>
          <w:sz w:val="24"/>
          <w:szCs w:val="24"/>
        </w:rPr>
        <w:t>3</w:t>
      </w:r>
      <w:r w:rsidRPr="0034708F">
        <w:rPr>
          <w:rFonts w:ascii="Arial" w:hAnsi="Arial" w:cs="Arial"/>
          <w:sz w:val="24"/>
          <w:szCs w:val="24"/>
        </w:rPr>
        <w:tab/>
        <w:t>To consider general staffing updates including changes to staffing.</w:t>
      </w:r>
    </w:p>
    <w:p w14:paraId="0BDE546F"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6B59E569" w14:textId="285B0E97"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3</w:t>
      </w:r>
      <w:r w:rsidR="006D2D01">
        <w:rPr>
          <w:rFonts w:ascii="Arial" w:hAnsi="Arial" w:cs="Arial"/>
          <w:sz w:val="24"/>
          <w:szCs w:val="24"/>
        </w:rPr>
        <w:t>4</w:t>
      </w:r>
      <w:r w:rsidRPr="0034708F">
        <w:rPr>
          <w:rFonts w:ascii="Arial" w:hAnsi="Arial" w:cs="Arial"/>
          <w:sz w:val="24"/>
          <w:szCs w:val="24"/>
        </w:rPr>
        <w:tab/>
        <w:t>To monitor staff attendance and sickness absence levels.</w:t>
      </w:r>
    </w:p>
    <w:p w14:paraId="72C2EB19"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3AC204F6" w14:textId="15B5D171"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3</w:t>
      </w:r>
      <w:r w:rsidR="006D2D01">
        <w:rPr>
          <w:rFonts w:ascii="Arial" w:hAnsi="Arial" w:cs="Arial"/>
          <w:sz w:val="24"/>
          <w:szCs w:val="24"/>
        </w:rPr>
        <w:t>5</w:t>
      </w:r>
      <w:r w:rsidRPr="0034708F">
        <w:rPr>
          <w:rFonts w:ascii="Arial" w:hAnsi="Arial" w:cs="Arial"/>
          <w:sz w:val="24"/>
          <w:szCs w:val="24"/>
        </w:rPr>
        <w:tab/>
        <w:t>To monitor staff wellbeing, including staff survey results.</w:t>
      </w:r>
    </w:p>
    <w:p w14:paraId="404513FB"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351C4A05" w14:textId="14409A37"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w:t>
      </w:r>
      <w:r w:rsidR="007D6ED0">
        <w:rPr>
          <w:rFonts w:ascii="Arial" w:hAnsi="Arial" w:cs="Arial"/>
          <w:sz w:val="24"/>
          <w:szCs w:val="24"/>
        </w:rPr>
        <w:t>3</w:t>
      </w:r>
      <w:r w:rsidR="006D2D01">
        <w:rPr>
          <w:rFonts w:ascii="Arial" w:hAnsi="Arial" w:cs="Arial"/>
          <w:sz w:val="24"/>
          <w:szCs w:val="24"/>
        </w:rPr>
        <w:t>6</w:t>
      </w:r>
      <w:r w:rsidRPr="0034708F">
        <w:rPr>
          <w:rFonts w:ascii="Arial" w:hAnsi="Arial" w:cs="Arial"/>
          <w:sz w:val="24"/>
          <w:szCs w:val="24"/>
        </w:rPr>
        <w:tab/>
        <w:t>To monitor the amount, type and impact of staff training.</w:t>
      </w:r>
    </w:p>
    <w:bookmarkEnd w:id="5"/>
    <w:p w14:paraId="19506062" w14:textId="77777777" w:rsidR="009019ED" w:rsidRDefault="009019ED" w:rsidP="009019ED">
      <w:pPr>
        <w:widowControl w:val="0"/>
        <w:spacing w:after="0" w:line="240" w:lineRule="auto"/>
        <w:jc w:val="both"/>
        <w:rPr>
          <w:rFonts w:ascii="Arial" w:hAnsi="Arial" w:cs="Arial"/>
          <w:sz w:val="24"/>
          <w:szCs w:val="24"/>
        </w:rPr>
      </w:pPr>
    </w:p>
    <w:p w14:paraId="2FABFCA1" w14:textId="47473E80" w:rsidR="006807D1" w:rsidRDefault="006807D1" w:rsidP="006807D1">
      <w:pPr>
        <w:widowControl w:val="0"/>
        <w:spacing w:after="0" w:line="240" w:lineRule="auto"/>
        <w:ind w:left="720" w:hanging="720"/>
        <w:jc w:val="both"/>
        <w:rPr>
          <w:rFonts w:ascii="Arial" w:hAnsi="Arial" w:cs="Arial"/>
          <w:sz w:val="24"/>
          <w:szCs w:val="24"/>
        </w:rPr>
      </w:pPr>
      <w:r>
        <w:rPr>
          <w:rFonts w:ascii="Arial" w:hAnsi="Arial" w:cs="Arial"/>
          <w:sz w:val="24"/>
          <w:szCs w:val="24"/>
        </w:rPr>
        <w:t>4.37</w:t>
      </w:r>
      <w:r>
        <w:rPr>
          <w:rFonts w:ascii="Arial" w:hAnsi="Arial" w:cs="Arial"/>
          <w:sz w:val="24"/>
          <w:szCs w:val="24"/>
        </w:rPr>
        <w:tab/>
        <w:t>To review the staffing s</w:t>
      </w:r>
      <w:r w:rsidRPr="008B33F5">
        <w:rPr>
          <w:rFonts w:ascii="Arial" w:hAnsi="Arial" w:cs="Arial"/>
          <w:sz w:val="24"/>
          <w:szCs w:val="24"/>
        </w:rPr>
        <w:t>tructure</w:t>
      </w:r>
      <w:r>
        <w:rPr>
          <w:rFonts w:ascii="Arial" w:hAnsi="Arial" w:cs="Arial"/>
          <w:sz w:val="24"/>
          <w:szCs w:val="24"/>
        </w:rPr>
        <w:t xml:space="preserve"> </w:t>
      </w:r>
      <w:r w:rsidRPr="008B33F5">
        <w:rPr>
          <w:rFonts w:ascii="Arial" w:hAnsi="Arial" w:cs="Arial"/>
          <w:sz w:val="24"/>
          <w:szCs w:val="24"/>
        </w:rPr>
        <w:t xml:space="preserve">annually along with the curriculum and plans for improvement, </w:t>
      </w:r>
      <w:r>
        <w:rPr>
          <w:rFonts w:ascii="Arial" w:hAnsi="Arial" w:cs="Arial"/>
          <w:sz w:val="24"/>
          <w:szCs w:val="24"/>
        </w:rPr>
        <w:t xml:space="preserve">to meet </w:t>
      </w:r>
      <w:r w:rsidR="00752FE8">
        <w:rPr>
          <w:rFonts w:ascii="Arial" w:hAnsi="Arial" w:cs="Arial"/>
          <w:sz w:val="24"/>
          <w:szCs w:val="24"/>
        </w:rPr>
        <w:t>school resource management self-assessment checklist r</w:t>
      </w:r>
      <w:r>
        <w:rPr>
          <w:rFonts w:ascii="Arial" w:hAnsi="Arial" w:cs="Arial"/>
          <w:sz w:val="24"/>
          <w:szCs w:val="24"/>
        </w:rPr>
        <w:t xml:space="preserve">equirements </w:t>
      </w:r>
      <w:r w:rsidRPr="008B33F5">
        <w:rPr>
          <w:rFonts w:ascii="Arial" w:hAnsi="Arial" w:cs="Arial"/>
          <w:sz w:val="24"/>
          <w:szCs w:val="24"/>
        </w:rPr>
        <w:t xml:space="preserve">and as part of workforce planning to ensure it is the best structure to meet the needs of the </w:t>
      </w:r>
      <w:r w:rsidR="00752FE8">
        <w:rPr>
          <w:rFonts w:ascii="Arial" w:hAnsi="Arial" w:cs="Arial"/>
          <w:sz w:val="24"/>
          <w:szCs w:val="24"/>
        </w:rPr>
        <w:t>trust</w:t>
      </w:r>
      <w:r w:rsidRPr="008B33F5">
        <w:rPr>
          <w:rFonts w:ascii="Arial" w:hAnsi="Arial" w:cs="Arial"/>
          <w:sz w:val="24"/>
          <w:szCs w:val="24"/>
        </w:rPr>
        <w:t xml:space="preserve"> </w:t>
      </w:r>
      <w:r w:rsidR="002A0C6E">
        <w:rPr>
          <w:rFonts w:ascii="Arial" w:hAnsi="Arial" w:cs="Arial"/>
          <w:sz w:val="24"/>
          <w:szCs w:val="24"/>
        </w:rPr>
        <w:t>and maintains</w:t>
      </w:r>
      <w:r w:rsidRPr="008B33F5">
        <w:rPr>
          <w:rFonts w:ascii="Arial" w:hAnsi="Arial" w:cs="Arial"/>
          <w:sz w:val="24"/>
          <w:szCs w:val="24"/>
        </w:rPr>
        <w:t xml:space="preserve"> financial integrity.</w:t>
      </w:r>
    </w:p>
    <w:p w14:paraId="3B86710E" w14:textId="77777777" w:rsidR="006807D1" w:rsidRPr="0034708F" w:rsidRDefault="006807D1" w:rsidP="009019ED">
      <w:pPr>
        <w:widowControl w:val="0"/>
        <w:spacing w:after="0" w:line="240" w:lineRule="auto"/>
        <w:jc w:val="both"/>
        <w:rPr>
          <w:rFonts w:ascii="Arial" w:hAnsi="Arial" w:cs="Arial"/>
          <w:sz w:val="24"/>
          <w:szCs w:val="24"/>
        </w:rPr>
      </w:pPr>
    </w:p>
    <w:p w14:paraId="3B8E5CC7" w14:textId="77777777" w:rsidR="009019ED" w:rsidRPr="0034708F" w:rsidRDefault="009019ED" w:rsidP="009019ED">
      <w:pPr>
        <w:widowControl w:val="0"/>
        <w:spacing w:after="0" w:line="240" w:lineRule="auto"/>
        <w:jc w:val="both"/>
        <w:rPr>
          <w:rFonts w:ascii="Arial" w:hAnsi="Arial" w:cs="Arial"/>
          <w:b/>
          <w:sz w:val="24"/>
          <w:szCs w:val="24"/>
        </w:rPr>
      </w:pPr>
      <w:r w:rsidRPr="0034708F">
        <w:rPr>
          <w:rFonts w:ascii="Arial" w:hAnsi="Arial" w:cs="Arial"/>
          <w:b/>
          <w:sz w:val="24"/>
          <w:szCs w:val="24"/>
        </w:rPr>
        <w:t>5.</w:t>
      </w:r>
      <w:r w:rsidRPr="0034708F">
        <w:rPr>
          <w:rFonts w:ascii="Arial" w:hAnsi="Arial" w:cs="Arial"/>
          <w:b/>
          <w:sz w:val="24"/>
          <w:szCs w:val="24"/>
        </w:rPr>
        <w:tab/>
      </w:r>
      <w:r w:rsidRPr="0034708F">
        <w:rPr>
          <w:rFonts w:ascii="Arial" w:hAnsi="Arial" w:cs="Arial"/>
          <w:b/>
          <w:sz w:val="24"/>
          <w:szCs w:val="24"/>
          <w:u w:val="single"/>
        </w:rPr>
        <w:t>Policies</w:t>
      </w:r>
    </w:p>
    <w:p w14:paraId="5F8A1B94" w14:textId="77777777" w:rsidR="009019ED" w:rsidRPr="0034708F" w:rsidRDefault="009019ED" w:rsidP="009019ED">
      <w:pPr>
        <w:widowControl w:val="0"/>
        <w:spacing w:after="0" w:line="240" w:lineRule="auto"/>
        <w:jc w:val="both"/>
        <w:rPr>
          <w:rFonts w:ascii="Arial" w:hAnsi="Arial" w:cs="Arial"/>
          <w:sz w:val="24"/>
          <w:szCs w:val="24"/>
        </w:rPr>
      </w:pPr>
    </w:p>
    <w:p w14:paraId="5050DC13" w14:textId="77777777" w:rsidR="009019ED" w:rsidRPr="0034708F" w:rsidRDefault="009019ED" w:rsidP="009019ED">
      <w:pPr>
        <w:widowControl w:val="0"/>
        <w:spacing w:after="0" w:line="240" w:lineRule="auto"/>
        <w:jc w:val="both"/>
        <w:rPr>
          <w:rFonts w:ascii="Arial" w:hAnsi="Arial" w:cs="Arial"/>
          <w:sz w:val="24"/>
          <w:szCs w:val="24"/>
          <w:u w:val="single"/>
        </w:rPr>
      </w:pPr>
      <w:r w:rsidRPr="0034708F">
        <w:rPr>
          <w:rFonts w:ascii="Arial" w:hAnsi="Arial" w:cs="Arial"/>
          <w:sz w:val="24"/>
          <w:szCs w:val="24"/>
        </w:rPr>
        <w:tab/>
      </w:r>
      <w:r w:rsidRPr="0034708F">
        <w:rPr>
          <w:rFonts w:ascii="Arial" w:hAnsi="Arial" w:cs="Arial"/>
          <w:sz w:val="24"/>
          <w:szCs w:val="24"/>
          <w:u w:val="single"/>
        </w:rPr>
        <w:t>Statutory</w:t>
      </w:r>
    </w:p>
    <w:p w14:paraId="4917A08A" w14:textId="77777777" w:rsidR="009019ED" w:rsidRPr="0034708F" w:rsidRDefault="009019ED" w:rsidP="009019ED">
      <w:pPr>
        <w:widowControl w:val="0"/>
        <w:spacing w:after="0" w:line="240" w:lineRule="auto"/>
        <w:jc w:val="both"/>
        <w:rPr>
          <w:rFonts w:ascii="Arial" w:hAnsi="Arial" w:cs="Arial"/>
          <w:sz w:val="24"/>
          <w:szCs w:val="24"/>
        </w:rPr>
      </w:pPr>
    </w:p>
    <w:p w14:paraId="2A76AD98" w14:textId="77777777" w:rsidR="009019ED" w:rsidRPr="0034708F" w:rsidRDefault="009019ED" w:rsidP="009019ED">
      <w:pPr>
        <w:widowControl w:val="0"/>
        <w:spacing w:after="0" w:line="240" w:lineRule="auto"/>
        <w:ind w:left="720" w:hanging="720"/>
        <w:jc w:val="both"/>
        <w:rPr>
          <w:rFonts w:ascii="Arial" w:hAnsi="Arial" w:cs="Arial"/>
          <w:sz w:val="24"/>
          <w:szCs w:val="24"/>
        </w:rPr>
      </w:pPr>
      <w:bookmarkStart w:id="10" w:name="_Hlk517197062"/>
      <w:bookmarkStart w:id="11" w:name="_Hlk517198488"/>
      <w:bookmarkStart w:id="12" w:name="_Hlk517197034"/>
      <w:bookmarkStart w:id="13" w:name="_Hlk517199089"/>
      <w:r w:rsidRPr="0034708F">
        <w:rPr>
          <w:rFonts w:ascii="Arial" w:hAnsi="Arial" w:cs="Arial"/>
          <w:sz w:val="24"/>
          <w:szCs w:val="24"/>
        </w:rPr>
        <w:t>5.1</w:t>
      </w:r>
      <w:r w:rsidRPr="0034708F">
        <w:rPr>
          <w:rFonts w:ascii="Arial" w:hAnsi="Arial" w:cs="Arial"/>
          <w:sz w:val="24"/>
          <w:szCs w:val="24"/>
        </w:rPr>
        <w:tab/>
        <w:t>To ensure a Charging and Remissions Policy is established and adopted, and is reviewed and re-adopted annually.</w:t>
      </w:r>
    </w:p>
    <w:p w14:paraId="25EE636E" w14:textId="77777777" w:rsidR="009019ED" w:rsidRPr="0034708F" w:rsidRDefault="009019ED" w:rsidP="009019ED">
      <w:pPr>
        <w:widowControl w:val="0"/>
        <w:spacing w:after="0" w:line="240" w:lineRule="auto"/>
        <w:jc w:val="both"/>
        <w:rPr>
          <w:rFonts w:ascii="Arial" w:hAnsi="Arial" w:cs="Arial"/>
          <w:sz w:val="24"/>
          <w:szCs w:val="24"/>
        </w:rPr>
      </w:pPr>
    </w:p>
    <w:p w14:paraId="4D87B8A8" w14:textId="1698878D"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 xml:space="preserve">5.2 </w:t>
      </w:r>
      <w:r w:rsidRPr="0034708F">
        <w:rPr>
          <w:rFonts w:ascii="Arial" w:hAnsi="Arial" w:cs="Arial"/>
          <w:sz w:val="24"/>
          <w:szCs w:val="24"/>
        </w:rPr>
        <w:tab/>
      </w:r>
      <w:r w:rsidR="00660532">
        <w:rPr>
          <w:rFonts w:ascii="Arial" w:hAnsi="Arial" w:cs="Arial"/>
          <w:sz w:val="24"/>
          <w:szCs w:val="24"/>
        </w:rPr>
        <w:t>T</w:t>
      </w:r>
      <w:r w:rsidRPr="0034708F">
        <w:rPr>
          <w:rFonts w:ascii="Arial" w:hAnsi="Arial" w:cs="Arial"/>
          <w:sz w:val="24"/>
          <w:szCs w:val="24"/>
        </w:rPr>
        <w:t xml:space="preserve">o ensure a Health and Safety </w:t>
      </w:r>
      <w:r w:rsidR="00B11FC2">
        <w:rPr>
          <w:rFonts w:ascii="Arial" w:hAnsi="Arial" w:cs="Arial"/>
          <w:sz w:val="24"/>
          <w:szCs w:val="24"/>
        </w:rPr>
        <w:t xml:space="preserve">and First Aid </w:t>
      </w:r>
      <w:r w:rsidRPr="0034708F">
        <w:rPr>
          <w:rFonts w:ascii="Arial" w:hAnsi="Arial" w:cs="Arial"/>
          <w:sz w:val="24"/>
          <w:szCs w:val="24"/>
        </w:rPr>
        <w:t>Policy is established and adopted</w:t>
      </w:r>
      <w:bookmarkStart w:id="14" w:name="_Hlk173944251"/>
      <w:r w:rsidRPr="0034708F">
        <w:rPr>
          <w:rFonts w:ascii="Arial" w:hAnsi="Arial" w:cs="Arial"/>
          <w:sz w:val="24"/>
          <w:szCs w:val="24"/>
        </w:rPr>
        <w:t>, and is reviewed and re-adopted annually.</w:t>
      </w:r>
      <w:bookmarkEnd w:id="14"/>
    </w:p>
    <w:p w14:paraId="6AC3ECA8"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76C57356" w14:textId="69F19C4F"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C4EF7">
        <w:rPr>
          <w:rFonts w:ascii="Arial" w:hAnsi="Arial" w:cs="Arial"/>
          <w:sz w:val="24"/>
          <w:szCs w:val="24"/>
        </w:rPr>
        <w:t>3</w:t>
      </w:r>
      <w:r w:rsidRPr="0034708F">
        <w:rPr>
          <w:rFonts w:ascii="Arial" w:hAnsi="Arial" w:cs="Arial"/>
          <w:sz w:val="24"/>
          <w:szCs w:val="24"/>
        </w:rPr>
        <w:tab/>
        <w:t>To ensure a Premises Management Policy is established and adopted, and is reviewed and re-adopted annually.</w:t>
      </w:r>
    </w:p>
    <w:p w14:paraId="0FE6A787" w14:textId="77777777" w:rsidR="009019ED" w:rsidRDefault="009019ED" w:rsidP="009019ED">
      <w:pPr>
        <w:widowControl w:val="0"/>
        <w:spacing w:after="0" w:line="240" w:lineRule="auto"/>
        <w:ind w:left="720" w:hanging="720"/>
        <w:jc w:val="both"/>
        <w:rPr>
          <w:rFonts w:ascii="Arial" w:hAnsi="Arial" w:cs="Arial"/>
          <w:sz w:val="24"/>
          <w:szCs w:val="24"/>
        </w:rPr>
      </w:pPr>
    </w:p>
    <w:p w14:paraId="4EB6EA76" w14:textId="4D228E3B" w:rsidR="00EC4EF7" w:rsidRPr="0034708F" w:rsidRDefault="00EC4EF7" w:rsidP="00EC4EF7">
      <w:pPr>
        <w:widowControl w:val="0"/>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r>
      <w:r w:rsidRPr="0034708F">
        <w:rPr>
          <w:rFonts w:ascii="Arial" w:hAnsi="Arial" w:cs="Arial"/>
          <w:sz w:val="24"/>
          <w:szCs w:val="24"/>
        </w:rPr>
        <w:t xml:space="preserve">To ensure a </w:t>
      </w:r>
      <w:r>
        <w:rPr>
          <w:rFonts w:ascii="Arial" w:hAnsi="Arial" w:cs="Arial"/>
          <w:sz w:val="24"/>
          <w:szCs w:val="24"/>
        </w:rPr>
        <w:t>School Food</w:t>
      </w:r>
      <w:r w:rsidRPr="0034708F">
        <w:rPr>
          <w:rFonts w:ascii="Arial" w:hAnsi="Arial" w:cs="Arial"/>
          <w:sz w:val="24"/>
          <w:szCs w:val="24"/>
        </w:rPr>
        <w:t xml:space="preserve"> Policy is established and adopted, and is reviewed and re-adopted annually.</w:t>
      </w:r>
    </w:p>
    <w:p w14:paraId="10FEE176" w14:textId="5A4D9738" w:rsidR="00EC4EF7" w:rsidRPr="0034708F" w:rsidRDefault="00EC4EF7" w:rsidP="009019ED">
      <w:pPr>
        <w:widowControl w:val="0"/>
        <w:spacing w:after="0" w:line="240" w:lineRule="auto"/>
        <w:ind w:left="720" w:hanging="720"/>
        <w:jc w:val="both"/>
        <w:rPr>
          <w:rFonts w:ascii="Arial" w:hAnsi="Arial" w:cs="Arial"/>
          <w:sz w:val="24"/>
          <w:szCs w:val="24"/>
        </w:rPr>
      </w:pPr>
    </w:p>
    <w:p w14:paraId="6211FEC1" w14:textId="428DB359"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C4EF7">
        <w:rPr>
          <w:rFonts w:ascii="Arial" w:hAnsi="Arial" w:cs="Arial"/>
          <w:sz w:val="24"/>
          <w:szCs w:val="24"/>
        </w:rPr>
        <w:t>5</w:t>
      </w:r>
      <w:r w:rsidRPr="0034708F">
        <w:rPr>
          <w:rFonts w:ascii="Arial" w:hAnsi="Arial" w:cs="Arial"/>
          <w:sz w:val="24"/>
          <w:szCs w:val="24"/>
        </w:rPr>
        <w:t xml:space="preserve"> </w:t>
      </w:r>
      <w:r w:rsidRPr="0034708F">
        <w:rPr>
          <w:rFonts w:ascii="Arial" w:hAnsi="Arial" w:cs="Arial"/>
          <w:sz w:val="24"/>
          <w:szCs w:val="24"/>
        </w:rPr>
        <w:tab/>
        <w:t>To ensure a Staff Disciplinary Policy is established and adopted, and is reviewed and re-adopted annually.</w:t>
      </w:r>
    </w:p>
    <w:p w14:paraId="67672401"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7ADD17CC" w14:textId="3F2886CC"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C4EF7">
        <w:rPr>
          <w:rFonts w:ascii="Arial" w:hAnsi="Arial" w:cs="Arial"/>
          <w:sz w:val="24"/>
          <w:szCs w:val="24"/>
        </w:rPr>
        <w:t>6</w:t>
      </w:r>
      <w:r w:rsidRPr="0034708F">
        <w:rPr>
          <w:rFonts w:ascii="Arial" w:hAnsi="Arial" w:cs="Arial"/>
          <w:sz w:val="24"/>
          <w:szCs w:val="24"/>
        </w:rPr>
        <w:t xml:space="preserve"> </w:t>
      </w:r>
      <w:r w:rsidRPr="0034708F">
        <w:rPr>
          <w:rFonts w:ascii="Arial" w:hAnsi="Arial" w:cs="Arial"/>
          <w:sz w:val="24"/>
          <w:szCs w:val="24"/>
        </w:rPr>
        <w:tab/>
        <w:t>To ensure a Staff Grievance Policy is established and adopted, and is reviewed and re-adopted annually.</w:t>
      </w:r>
    </w:p>
    <w:p w14:paraId="0EE6DA5C"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4953A89A" w14:textId="6997F9ED"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C4EF7">
        <w:rPr>
          <w:rFonts w:ascii="Arial" w:hAnsi="Arial" w:cs="Arial"/>
          <w:sz w:val="24"/>
          <w:szCs w:val="24"/>
        </w:rPr>
        <w:t>7</w:t>
      </w:r>
      <w:r w:rsidRPr="0034708F">
        <w:rPr>
          <w:rFonts w:ascii="Arial" w:hAnsi="Arial" w:cs="Arial"/>
          <w:sz w:val="24"/>
          <w:szCs w:val="24"/>
        </w:rPr>
        <w:t xml:space="preserve"> </w:t>
      </w:r>
      <w:r w:rsidRPr="0034708F">
        <w:rPr>
          <w:rFonts w:ascii="Arial" w:hAnsi="Arial" w:cs="Arial"/>
          <w:sz w:val="24"/>
          <w:szCs w:val="24"/>
        </w:rPr>
        <w:tab/>
        <w:t>To ensure a Support for Pupils with Medical Conditions Policy is established and adopted, and is reviewed and re-adopted annually.</w:t>
      </w:r>
    </w:p>
    <w:p w14:paraId="29780A17" w14:textId="77777777" w:rsidR="009019ED" w:rsidRDefault="009019ED" w:rsidP="009019ED">
      <w:pPr>
        <w:widowControl w:val="0"/>
        <w:spacing w:after="0" w:line="240" w:lineRule="auto"/>
        <w:ind w:left="720" w:hanging="720"/>
        <w:jc w:val="both"/>
        <w:rPr>
          <w:rFonts w:ascii="Arial" w:hAnsi="Arial" w:cs="Arial"/>
          <w:sz w:val="24"/>
          <w:szCs w:val="24"/>
        </w:rPr>
      </w:pPr>
    </w:p>
    <w:p w14:paraId="5BFDF779" w14:textId="77777777" w:rsidR="009019ED" w:rsidRPr="0034708F" w:rsidRDefault="009019ED" w:rsidP="009019ED">
      <w:pPr>
        <w:widowControl w:val="0"/>
        <w:spacing w:after="0" w:line="240" w:lineRule="auto"/>
        <w:jc w:val="both"/>
        <w:rPr>
          <w:rFonts w:ascii="Arial" w:hAnsi="Arial" w:cs="Arial"/>
          <w:sz w:val="24"/>
          <w:szCs w:val="24"/>
          <w:u w:val="single"/>
        </w:rPr>
      </w:pPr>
      <w:r w:rsidRPr="0034708F">
        <w:rPr>
          <w:rFonts w:ascii="Arial" w:hAnsi="Arial" w:cs="Arial"/>
          <w:sz w:val="24"/>
          <w:szCs w:val="24"/>
        </w:rPr>
        <w:tab/>
      </w:r>
      <w:r w:rsidRPr="0034708F">
        <w:rPr>
          <w:rFonts w:ascii="Arial" w:hAnsi="Arial" w:cs="Arial"/>
          <w:sz w:val="24"/>
          <w:szCs w:val="24"/>
          <w:u w:val="single"/>
        </w:rPr>
        <w:t>Non-statutory</w:t>
      </w:r>
    </w:p>
    <w:p w14:paraId="390BD3DE" w14:textId="77777777" w:rsidR="009019ED" w:rsidRPr="0034708F" w:rsidRDefault="009019ED" w:rsidP="009019ED">
      <w:pPr>
        <w:widowControl w:val="0"/>
        <w:spacing w:after="0" w:line="240" w:lineRule="auto"/>
        <w:ind w:left="720" w:hanging="720"/>
        <w:jc w:val="both"/>
        <w:rPr>
          <w:rFonts w:ascii="Arial" w:hAnsi="Arial" w:cs="Arial"/>
          <w:sz w:val="24"/>
          <w:szCs w:val="24"/>
        </w:rPr>
      </w:pPr>
      <w:bookmarkStart w:id="15" w:name="_Hlk517197246"/>
      <w:bookmarkStart w:id="16" w:name="_Hlk517198841"/>
      <w:bookmarkStart w:id="17" w:name="_Hlk517197285"/>
      <w:bookmarkStart w:id="18" w:name="_Hlk517198590"/>
      <w:bookmarkEnd w:id="10"/>
      <w:bookmarkEnd w:id="11"/>
      <w:bookmarkEnd w:id="12"/>
    </w:p>
    <w:p w14:paraId="0D4C60E1" w14:textId="41BDD9F0" w:rsidR="00593437" w:rsidRPr="0034708F" w:rsidRDefault="00593437" w:rsidP="005934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Pr>
          <w:rFonts w:ascii="Arial" w:hAnsi="Arial" w:cs="Arial"/>
          <w:sz w:val="24"/>
          <w:szCs w:val="24"/>
        </w:rPr>
        <w:t>8</w:t>
      </w:r>
      <w:r w:rsidRPr="0034708F">
        <w:rPr>
          <w:rFonts w:ascii="Arial" w:hAnsi="Arial" w:cs="Arial"/>
          <w:sz w:val="24"/>
          <w:szCs w:val="24"/>
        </w:rPr>
        <w:tab/>
        <w:t>To ensure a Dinner Money Debt Policy is established and adopted</w:t>
      </w:r>
      <w:r w:rsidR="00896007">
        <w:rPr>
          <w:rFonts w:ascii="Arial" w:hAnsi="Arial" w:cs="Arial"/>
          <w:sz w:val="24"/>
          <w:szCs w:val="24"/>
        </w:rPr>
        <w:t xml:space="preserve"> </w:t>
      </w:r>
      <w:r w:rsidR="00896007" w:rsidRPr="0034708F">
        <w:rPr>
          <w:rFonts w:ascii="Arial" w:hAnsi="Arial" w:cs="Arial"/>
          <w:color w:val="0000FF"/>
          <w:sz w:val="24"/>
          <w:szCs w:val="24"/>
        </w:rPr>
        <w:t>(best practice)</w:t>
      </w:r>
      <w:r w:rsidR="00896007" w:rsidRPr="0034708F">
        <w:rPr>
          <w:rFonts w:ascii="Arial" w:hAnsi="Arial" w:cs="Arial"/>
          <w:sz w:val="24"/>
          <w:szCs w:val="24"/>
        </w:rPr>
        <w:t>.</w:t>
      </w:r>
    </w:p>
    <w:p w14:paraId="34877F62" w14:textId="77777777" w:rsidR="00593437" w:rsidRDefault="00593437" w:rsidP="009019ED">
      <w:pPr>
        <w:widowControl w:val="0"/>
        <w:spacing w:after="0" w:line="240" w:lineRule="auto"/>
        <w:ind w:left="720" w:hanging="720"/>
        <w:jc w:val="both"/>
        <w:rPr>
          <w:rFonts w:ascii="Arial" w:hAnsi="Arial" w:cs="Arial"/>
          <w:sz w:val="24"/>
          <w:szCs w:val="24"/>
        </w:rPr>
      </w:pPr>
    </w:p>
    <w:p w14:paraId="69AAFC19" w14:textId="6EE202E1" w:rsidR="000A6AF2" w:rsidRPr="0034708F" w:rsidRDefault="000A6AF2" w:rsidP="000A6AF2">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6E5CD9">
        <w:rPr>
          <w:rFonts w:ascii="Arial" w:hAnsi="Arial" w:cs="Arial"/>
          <w:sz w:val="24"/>
          <w:szCs w:val="24"/>
        </w:rPr>
        <w:t>9</w:t>
      </w:r>
      <w:r w:rsidRPr="0034708F">
        <w:rPr>
          <w:rFonts w:ascii="Arial" w:hAnsi="Arial" w:cs="Arial"/>
          <w:sz w:val="24"/>
          <w:szCs w:val="24"/>
        </w:rPr>
        <w:tab/>
        <w:t xml:space="preserve">To ensure a </w:t>
      </w:r>
      <w:r>
        <w:rPr>
          <w:rFonts w:ascii="Arial" w:hAnsi="Arial" w:cs="Arial"/>
          <w:sz w:val="24"/>
          <w:szCs w:val="24"/>
        </w:rPr>
        <w:t>Gifts &amp; Hospitality</w:t>
      </w:r>
      <w:r w:rsidRPr="0034708F">
        <w:rPr>
          <w:rFonts w:ascii="Arial" w:hAnsi="Arial" w:cs="Arial"/>
          <w:sz w:val="24"/>
          <w:szCs w:val="24"/>
        </w:rPr>
        <w:t xml:space="preserve"> Policy is established and adopted</w:t>
      </w:r>
      <w:r>
        <w:rPr>
          <w:rFonts w:ascii="Arial" w:hAnsi="Arial" w:cs="Arial"/>
          <w:sz w:val="24"/>
          <w:szCs w:val="24"/>
        </w:rPr>
        <w:t xml:space="preserve"> </w:t>
      </w:r>
      <w:r w:rsidRPr="0034708F">
        <w:rPr>
          <w:rFonts w:ascii="Arial" w:hAnsi="Arial" w:cs="Arial"/>
          <w:color w:val="0000FF"/>
          <w:sz w:val="24"/>
          <w:szCs w:val="24"/>
        </w:rPr>
        <w:t>(best practice)</w:t>
      </w:r>
      <w:r w:rsidRPr="0034708F">
        <w:rPr>
          <w:rFonts w:ascii="Arial" w:hAnsi="Arial" w:cs="Arial"/>
          <w:sz w:val="24"/>
          <w:szCs w:val="24"/>
        </w:rPr>
        <w:t>.</w:t>
      </w:r>
    </w:p>
    <w:p w14:paraId="562BCED7" w14:textId="77777777" w:rsidR="000A6AF2" w:rsidRDefault="000A6AF2" w:rsidP="009019ED">
      <w:pPr>
        <w:widowControl w:val="0"/>
        <w:spacing w:after="0" w:line="240" w:lineRule="auto"/>
        <w:ind w:left="720" w:hanging="720"/>
        <w:jc w:val="both"/>
        <w:rPr>
          <w:rFonts w:ascii="Arial" w:hAnsi="Arial" w:cs="Arial"/>
          <w:sz w:val="24"/>
          <w:szCs w:val="24"/>
        </w:rPr>
      </w:pPr>
    </w:p>
    <w:p w14:paraId="33EA291C" w14:textId="51D10CDA" w:rsidR="00CE4E47" w:rsidRPr="0034708F" w:rsidRDefault="009019ED" w:rsidP="00CE4E4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5.1</w:t>
      </w:r>
      <w:r w:rsidR="006E5CD9">
        <w:rPr>
          <w:rFonts w:ascii="Arial" w:hAnsi="Arial" w:cs="Arial"/>
          <w:sz w:val="24"/>
          <w:szCs w:val="24"/>
        </w:rPr>
        <w:t>0</w:t>
      </w:r>
      <w:r w:rsidRPr="0034708F">
        <w:rPr>
          <w:rFonts w:ascii="Arial" w:hAnsi="Arial" w:cs="Arial"/>
          <w:sz w:val="24"/>
          <w:szCs w:val="24"/>
        </w:rPr>
        <w:tab/>
        <w:t xml:space="preserve">To ensure a Handling Allegations of Abuse Against Employees Policy is established and adopted </w:t>
      </w:r>
      <w:r w:rsidR="00CE4E47" w:rsidRPr="0034708F">
        <w:rPr>
          <w:rFonts w:ascii="Arial" w:hAnsi="Arial" w:cs="Arial"/>
          <w:color w:val="0000FF"/>
          <w:sz w:val="24"/>
          <w:szCs w:val="24"/>
        </w:rPr>
        <w:t>(best practice)</w:t>
      </w:r>
      <w:r w:rsidR="00CE4E47" w:rsidRPr="0034708F">
        <w:rPr>
          <w:rFonts w:ascii="Arial" w:hAnsi="Arial" w:cs="Arial"/>
          <w:sz w:val="24"/>
          <w:szCs w:val="24"/>
        </w:rPr>
        <w:t>.</w:t>
      </w:r>
    </w:p>
    <w:p w14:paraId="40E4B81B" w14:textId="122B3936" w:rsidR="006E5CD9" w:rsidRDefault="006E5CD9" w:rsidP="006E5CD9">
      <w:pPr>
        <w:widowControl w:val="0"/>
        <w:spacing w:after="0" w:line="240" w:lineRule="auto"/>
        <w:ind w:left="720" w:hanging="720"/>
        <w:jc w:val="both"/>
        <w:rPr>
          <w:rFonts w:ascii="Arial" w:hAnsi="Arial" w:cs="Arial"/>
          <w:sz w:val="24"/>
          <w:szCs w:val="24"/>
        </w:rPr>
      </w:pPr>
    </w:p>
    <w:p w14:paraId="5A38E71B" w14:textId="0107A8A3" w:rsidR="006E5CD9" w:rsidRPr="0034708F" w:rsidRDefault="006E5CD9" w:rsidP="006E5CD9">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5.1</w:t>
      </w:r>
      <w:r>
        <w:rPr>
          <w:rFonts w:ascii="Arial" w:hAnsi="Arial" w:cs="Arial"/>
          <w:sz w:val="24"/>
          <w:szCs w:val="24"/>
        </w:rPr>
        <w:t>1</w:t>
      </w:r>
      <w:r w:rsidRPr="0034708F">
        <w:rPr>
          <w:rFonts w:ascii="Arial" w:hAnsi="Arial" w:cs="Arial"/>
          <w:sz w:val="24"/>
          <w:szCs w:val="24"/>
        </w:rPr>
        <w:tab/>
        <w:t>To ensure a</w:t>
      </w:r>
      <w:r w:rsidR="00801168">
        <w:rPr>
          <w:rFonts w:ascii="Arial" w:hAnsi="Arial" w:cs="Arial"/>
          <w:sz w:val="24"/>
          <w:szCs w:val="24"/>
        </w:rPr>
        <w:t>n</w:t>
      </w:r>
      <w:r w:rsidRPr="0034708F">
        <w:rPr>
          <w:rFonts w:ascii="Arial" w:hAnsi="Arial" w:cs="Arial"/>
          <w:sz w:val="24"/>
          <w:szCs w:val="24"/>
        </w:rPr>
        <w:t xml:space="preserve"> </w:t>
      </w:r>
      <w:r>
        <w:rPr>
          <w:rFonts w:ascii="Arial" w:hAnsi="Arial" w:cs="Arial"/>
          <w:sz w:val="24"/>
          <w:szCs w:val="24"/>
        </w:rPr>
        <w:t>ICT</w:t>
      </w:r>
      <w:r w:rsidRPr="0034708F">
        <w:rPr>
          <w:rFonts w:ascii="Arial" w:hAnsi="Arial" w:cs="Arial"/>
          <w:sz w:val="24"/>
          <w:szCs w:val="24"/>
        </w:rPr>
        <w:t xml:space="preserve"> Policy is established and adopted </w:t>
      </w:r>
      <w:r w:rsidRPr="0034708F">
        <w:rPr>
          <w:rFonts w:ascii="Arial" w:hAnsi="Arial" w:cs="Arial"/>
          <w:color w:val="0000FF"/>
          <w:sz w:val="24"/>
          <w:szCs w:val="24"/>
        </w:rPr>
        <w:t>(best practice)</w:t>
      </w:r>
      <w:r w:rsidRPr="0034708F">
        <w:rPr>
          <w:rFonts w:ascii="Arial" w:hAnsi="Arial" w:cs="Arial"/>
          <w:sz w:val="24"/>
          <w:szCs w:val="24"/>
        </w:rPr>
        <w:t>.</w:t>
      </w:r>
    </w:p>
    <w:p w14:paraId="040A98D3" w14:textId="77777777" w:rsidR="006E5CD9" w:rsidRPr="0034708F" w:rsidRDefault="006E5CD9" w:rsidP="006E5CD9">
      <w:pPr>
        <w:widowControl w:val="0"/>
        <w:spacing w:after="0" w:line="240" w:lineRule="auto"/>
        <w:ind w:left="720" w:hanging="720"/>
        <w:jc w:val="both"/>
        <w:rPr>
          <w:rFonts w:ascii="Arial" w:hAnsi="Arial" w:cs="Arial"/>
          <w:sz w:val="24"/>
          <w:szCs w:val="24"/>
        </w:rPr>
      </w:pPr>
    </w:p>
    <w:bookmarkEnd w:id="13"/>
    <w:bookmarkEnd w:id="15"/>
    <w:bookmarkEnd w:id="16"/>
    <w:bookmarkEnd w:id="17"/>
    <w:bookmarkEnd w:id="18"/>
    <w:p w14:paraId="36459ED2" w14:textId="6F761051" w:rsidR="009019ED" w:rsidRPr="0034708F" w:rsidRDefault="009019ED" w:rsidP="00801168">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5.1</w:t>
      </w:r>
      <w:r w:rsidR="00801168">
        <w:rPr>
          <w:rFonts w:ascii="Arial" w:hAnsi="Arial" w:cs="Arial"/>
          <w:sz w:val="24"/>
          <w:szCs w:val="24"/>
        </w:rPr>
        <w:t>2</w:t>
      </w:r>
      <w:r w:rsidRPr="0034708F">
        <w:rPr>
          <w:rFonts w:ascii="Arial" w:hAnsi="Arial" w:cs="Arial"/>
          <w:sz w:val="24"/>
          <w:szCs w:val="24"/>
        </w:rPr>
        <w:tab/>
        <w:t xml:space="preserve">To ensure a Lettings Policy is established and adopted </w:t>
      </w:r>
      <w:r w:rsidR="00801168" w:rsidRPr="0034708F">
        <w:rPr>
          <w:rFonts w:ascii="Arial" w:hAnsi="Arial" w:cs="Arial"/>
          <w:color w:val="0000FF"/>
          <w:sz w:val="24"/>
          <w:szCs w:val="24"/>
        </w:rPr>
        <w:t>(best practice)</w:t>
      </w:r>
      <w:r w:rsidR="00801168" w:rsidRPr="0034708F">
        <w:rPr>
          <w:rFonts w:ascii="Arial" w:hAnsi="Arial" w:cs="Arial"/>
          <w:sz w:val="24"/>
          <w:szCs w:val="24"/>
        </w:rPr>
        <w:t>.</w:t>
      </w:r>
    </w:p>
    <w:p w14:paraId="27EAAEC4" w14:textId="77777777" w:rsidR="009019ED" w:rsidRPr="0034708F" w:rsidRDefault="009019ED" w:rsidP="009019ED">
      <w:pPr>
        <w:widowControl w:val="0"/>
        <w:spacing w:after="0" w:line="240" w:lineRule="auto"/>
        <w:ind w:left="720" w:hanging="720"/>
        <w:jc w:val="both"/>
        <w:rPr>
          <w:rFonts w:ascii="Arial" w:hAnsi="Arial" w:cs="Arial"/>
          <w:b/>
          <w:sz w:val="24"/>
          <w:szCs w:val="24"/>
        </w:rPr>
      </w:pPr>
    </w:p>
    <w:p w14:paraId="6DDDCF67" w14:textId="5306CCC4" w:rsidR="00C36B37" w:rsidRPr="0034708F" w:rsidRDefault="00C36B37" w:rsidP="00C36B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Pr>
          <w:rFonts w:ascii="Arial" w:hAnsi="Arial" w:cs="Arial"/>
          <w:sz w:val="24"/>
          <w:szCs w:val="24"/>
        </w:rPr>
        <w:t>13</w:t>
      </w:r>
      <w:r w:rsidRPr="0034708F">
        <w:rPr>
          <w:rFonts w:ascii="Arial" w:hAnsi="Arial" w:cs="Arial"/>
          <w:sz w:val="24"/>
          <w:szCs w:val="24"/>
        </w:rPr>
        <w:t xml:space="preserve"> </w:t>
      </w:r>
      <w:r w:rsidRPr="0034708F">
        <w:rPr>
          <w:rFonts w:ascii="Arial" w:hAnsi="Arial" w:cs="Arial"/>
          <w:sz w:val="24"/>
          <w:szCs w:val="24"/>
        </w:rPr>
        <w:tab/>
        <w:t xml:space="preserve">To ensure a Non-teacher Appraisal Policy is established and adopted </w:t>
      </w:r>
      <w:r w:rsidRPr="0034708F">
        <w:rPr>
          <w:rFonts w:ascii="Arial" w:hAnsi="Arial" w:cs="Arial"/>
          <w:color w:val="0000FF"/>
          <w:sz w:val="24"/>
          <w:szCs w:val="24"/>
        </w:rPr>
        <w:t>(best practice)</w:t>
      </w:r>
      <w:r w:rsidRPr="0034708F">
        <w:rPr>
          <w:rFonts w:ascii="Arial" w:hAnsi="Arial" w:cs="Arial"/>
          <w:sz w:val="24"/>
          <w:szCs w:val="24"/>
        </w:rPr>
        <w:t>.</w:t>
      </w:r>
    </w:p>
    <w:p w14:paraId="1720BF85" w14:textId="77777777" w:rsidR="009019ED" w:rsidRPr="0034708F" w:rsidRDefault="009019ED" w:rsidP="009019ED">
      <w:pPr>
        <w:widowControl w:val="0"/>
        <w:spacing w:after="0" w:line="240" w:lineRule="auto"/>
        <w:ind w:left="720" w:hanging="720"/>
        <w:jc w:val="both"/>
        <w:rPr>
          <w:rFonts w:ascii="Arial" w:hAnsi="Arial" w:cs="Arial"/>
          <w:b/>
          <w:sz w:val="24"/>
          <w:szCs w:val="24"/>
        </w:rPr>
      </w:pPr>
    </w:p>
    <w:p w14:paraId="4C70E483" w14:textId="05E083B8" w:rsidR="00593437" w:rsidRPr="0034708F" w:rsidRDefault="00593437" w:rsidP="005934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52FF8">
        <w:rPr>
          <w:rFonts w:ascii="Arial" w:hAnsi="Arial" w:cs="Arial"/>
          <w:sz w:val="24"/>
          <w:szCs w:val="24"/>
        </w:rPr>
        <w:t>14</w:t>
      </w:r>
      <w:r w:rsidRPr="0034708F">
        <w:rPr>
          <w:rFonts w:ascii="Arial" w:hAnsi="Arial" w:cs="Arial"/>
          <w:sz w:val="24"/>
          <w:szCs w:val="24"/>
        </w:rPr>
        <w:tab/>
        <w:t>To ensure a Staff Behaviour Policy is established and adopted</w:t>
      </w:r>
      <w:r w:rsidR="00E52FF8">
        <w:rPr>
          <w:rFonts w:ascii="Arial" w:hAnsi="Arial" w:cs="Arial"/>
          <w:sz w:val="24"/>
          <w:szCs w:val="24"/>
        </w:rPr>
        <w:t xml:space="preserve"> </w:t>
      </w:r>
      <w:r w:rsidR="00E52FF8" w:rsidRPr="0034708F">
        <w:rPr>
          <w:rFonts w:ascii="Arial" w:hAnsi="Arial" w:cs="Arial"/>
          <w:color w:val="0000FF"/>
          <w:sz w:val="24"/>
          <w:szCs w:val="24"/>
        </w:rPr>
        <w:t>(best practice)</w:t>
      </w:r>
      <w:r w:rsidRPr="0034708F">
        <w:rPr>
          <w:rFonts w:ascii="Arial" w:hAnsi="Arial" w:cs="Arial"/>
          <w:sz w:val="24"/>
          <w:szCs w:val="24"/>
        </w:rPr>
        <w:t>.</w:t>
      </w:r>
    </w:p>
    <w:p w14:paraId="21FB519B" w14:textId="77777777" w:rsidR="00593437" w:rsidRPr="0034708F" w:rsidRDefault="00593437" w:rsidP="00593437">
      <w:pPr>
        <w:widowControl w:val="0"/>
        <w:spacing w:after="0" w:line="240" w:lineRule="auto"/>
        <w:ind w:left="720" w:hanging="720"/>
        <w:jc w:val="both"/>
        <w:rPr>
          <w:rFonts w:ascii="Arial" w:hAnsi="Arial" w:cs="Arial"/>
          <w:sz w:val="24"/>
          <w:szCs w:val="24"/>
        </w:rPr>
      </w:pPr>
    </w:p>
    <w:p w14:paraId="41765CE2" w14:textId="5E9B17D9" w:rsidR="00593437" w:rsidRPr="0034708F" w:rsidRDefault="00593437" w:rsidP="005934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52FF8">
        <w:rPr>
          <w:rFonts w:ascii="Arial" w:hAnsi="Arial" w:cs="Arial"/>
          <w:sz w:val="24"/>
          <w:szCs w:val="24"/>
        </w:rPr>
        <w:t>15</w:t>
      </w:r>
      <w:r w:rsidRPr="0034708F">
        <w:rPr>
          <w:rFonts w:ascii="Arial" w:hAnsi="Arial" w:cs="Arial"/>
          <w:sz w:val="24"/>
          <w:szCs w:val="24"/>
        </w:rPr>
        <w:t xml:space="preserve"> </w:t>
      </w:r>
      <w:r w:rsidRPr="0034708F">
        <w:rPr>
          <w:rFonts w:ascii="Arial" w:hAnsi="Arial" w:cs="Arial"/>
          <w:sz w:val="24"/>
          <w:szCs w:val="24"/>
        </w:rPr>
        <w:tab/>
        <w:t>To ensure a Staff Capability Policy is established and adopted</w:t>
      </w:r>
      <w:r w:rsidR="00E52FF8">
        <w:rPr>
          <w:rFonts w:ascii="Arial" w:hAnsi="Arial" w:cs="Arial"/>
          <w:sz w:val="24"/>
          <w:szCs w:val="24"/>
        </w:rPr>
        <w:t xml:space="preserve"> </w:t>
      </w:r>
      <w:r w:rsidR="00E52FF8" w:rsidRPr="0034708F">
        <w:rPr>
          <w:rFonts w:ascii="Arial" w:hAnsi="Arial" w:cs="Arial"/>
          <w:color w:val="0000FF"/>
          <w:sz w:val="24"/>
          <w:szCs w:val="24"/>
        </w:rPr>
        <w:t>(best practice)</w:t>
      </w:r>
      <w:r w:rsidRPr="0034708F">
        <w:rPr>
          <w:rFonts w:ascii="Arial" w:hAnsi="Arial" w:cs="Arial"/>
          <w:sz w:val="24"/>
          <w:szCs w:val="24"/>
        </w:rPr>
        <w:t>.</w:t>
      </w:r>
    </w:p>
    <w:p w14:paraId="74D61F11" w14:textId="77777777" w:rsidR="00593437" w:rsidRPr="0034708F" w:rsidRDefault="00593437" w:rsidP="00593437">
      <w:pPr>
        <w:widowControl w:val="0"/>
        <w:spacing w:after="0" w:line="240" w:lineRule="auto"/>
        <w:ind w:left="720" w:hanging="720"/>
        <w:jc w:val="both"/>
        <w:rPr>
          <w:rFonts w:ascii="Arial" w:hAnsi="Arial" w:cs="Arial"/>
          <w:sz w:val="24"/>
          <w:szCs w:val="24"/>
        </w:rPr>
      </w:pPr>
    </w:p>
    <w:p w14:paraId="5572CEA1" w14:textId="51684F06" w:rsidR="00593437" w:rsidRPr="0034708F" w:rsidRDefault="00593437" w:rsidP="005934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w:t>
      </w:r>
      <w:r w:rsidR="00E52FF8">
        <w:rPr>
          <w:rFonts w:ascii="Arial" w:hAnsi="Arial" w:cs="Arial"/>
          <w:sz w:val="24"/>
          <w:szCs w:val="24"/>
        </w:rPr>
        <w:t>16</w:t>
      </w:r>
      <w:r w:rsidRPr="0034708F">
        <w:rPr>
          <w:rFonts w:ascii="Arial" w:hAnsi="Arial" w:cs="Arial"/>
          <w:sz w:val="24"/>
          <w:szCs w:val="24"/>
        </w:rPr>
        <w:t xml:space="preserve"> </w:t>
      </w:r>
      <w:r w:rsidRPr="0034708F">
        <w:rPr>
          <w:rFonts w:ascii="Arial" w:hAnsi="Arial" w:cs="Arial"/>
          <w:sz w:val="24"/>
          <w:szCs w:val="24"/>
        </w:rPr>
        <w:tab/>
        <w:t>To ensure a Staff Capability Policy (sickness absence) is established and adopted</w:t>
      </w:r>
      <w:r w:rsidR="00E52FF8">
        <w:rPr>
          <w:rFonts w:ascii="Arial" w:hAnsi="Arial" w:cs="Arial"/>
          <w:sz w:val="24"/>
          <w:szCs w:val="24"/>
        </w:rPr>
        <w:t xml:space="preserve"> </w:t>
      </w:r>
      <w:r w:rsidR="00E52FF8" w:rsidRPr="0034708F">
        <w:rPr>
          <w:rFonts w:ascii="Arial" w:hAnsi="Arial" w:cs="Arial"/>
          <w:color w:val="0000FF"/>
          <w:sz w:val="24"/>
          <w:szCs w:val="24"/>
        </w:rPr>
        <w:t>(best practice)</w:t>
      </w:r>
      <w:r w:rsidRPr="0034708F">
        <w:rPr>
          <w:rFonts w:ascii="Arial" w:hAnsi="Arial" w:cs="Arial"/>
          <w:sz w:val="24"/>
          <w:szCs w:val="24"/>
        </w:rPr>
        <w:t>.</w:t>
      </w:r>
    </w:p>
    <w:p w14:paraId="306DCF48" w14:textId="77777777" w:rsidR="00593437" w:rsidRPr="0034708F" w:rsidRDefault="00593437" w:rsidP="00593437">
      <w:pPr>
        <w:widowControl w:val="0"/>
        <w:spacing w:after="0" w:line="240" w:lineRule="auto"/>
        <w:ind w:left="720" w:hanging="720"/>
        <w:jc w:val="both"/>
        <w:rPr>
          <w:rFonts w:ascii="Arial" w:hAnsi="Arial" w:cs="Arial"/>
          <w:sz w:val="24"/>
          <w:szCs w:val="24"/>
        </w:rPr>
      </w:pPr>
    </w:p>
    <w:p w14:paraId="7FB5B9FF" w14:textId="4972A6B5" w:rsidR="00593437" w:rsidRPr="0034708F" w:rsidRDefault="00593437" w:rsidP="00593437">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5.1</w:t>
      </w:r>
      <w:r w:rsidR="00E52FF8">
        <w:rPr>
          <w:rFonts w:ascii="Arial" w:hAnsi="Arial" w:cs="Arial"/>
          <w:sz w:val="24"/>
          <w:szCs w:val="24"/>
        </w:rPr>
        <w:t>7</w:t>
      </w:r>
      <w:r w:rsidRPr="0034708F">
        <w:rPr>
          <w:rFonts w:ascii="Arial" w:hAnsi="Arial" w:cs="Arial"/>
          <w:sz w:val="24"/>
          <w:szCs w:val="24"/>
        </w:rPr>
        <w:t xml:space="preserve"> </w:t>
      </w:r>
      <w:r w:rsidRPr="0034708F">
        <w:rPr>
          <w:rFonts w:ascii="Arial" w:hAnsi="Arial" w:cs="Arial"/>
          <w:sz w:val="24"/>
          <w:szCs w:val="24"/>
        </w:rPr>
        <w:tab/>
        <w:t>To ensure a Teacher Appraisal Policy is established and adopted</w:t>
      </w:r>
      <w:r w:rsidR="00E52FF8">
        <w:rPr>
          <w:rFonts w:ascii="Arial" w:hAnsi="Arial" w:cs="Arial"/>
          <w:sz w:val="24"/>
          <w:szCs w:val="24"/>
        </w:rPr>
        <w:t xml:space="preserve"> </w:t>
      </w:r>
      <w:r w:rsidR="00E52FF8" w:rsidRPr="0034708F">
        <w:rPr>
          <w:rFonts w:ascii="Arial" w:hAnsi="Arial" w:cs="Arial"/>
          <w:color w:val="0000FF"/>
          <w:sz w:val="24"/>
          <w:szCs w:val="24"/>
        </w:rPr>
        <w:t>(best practice)</w:t>
      </w:r>
      <w:r w:rsidRPr="0034708F">
        <w:rPr>
          <w:rFonts w:ascii="Arial" w:hAnsi="Arial" w:cs="Arial"/>
          <w:sz w:val="24"/>
          <w:szCs w:val="24"/>
        </w:rPr>
        <w:t>.</w:t>
      </w:r>
    </w:p>
    <w:p w14:paraId="3BBC936F" w14:textId="77777777" w:rsidR="00593437" w:rsidRDefault="00593437" w:rsidP="00ED1579">
      <w:pPr>
        <w:widowControl w:val="0"/>
        <w:spacing w:after="0" w:line="240" w:lineRule="auto"/>
        <w:ind w:left="720" w:hanging="720"/>
        <w:jc w:val="both"/>
        <w:rPr>
          <w:rFonts w:ascii="Arial" w:hAnsi="Arial" w:cs="Arial"/>
          <w:sz w:val="24"/>
          <w:szCs w:val="24"/>
        </w:rPr>
      </w:pPr>
    </w:p>
    <w:p w14:paraId="74955DAE" w14:textId="18F72935" w:rsidR="00ED1579" w:rsidRPr="0034708F" w:rsidRDefault="00ED1579" w:rsidP="00ED1579">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00E52FF8">
        <w:rPr>
          <w:rFonts w:ascii="Arial" w:hAnsi="Arial" w:cs="Arial"/>
          <w:sz w:val="24"/>
          <w:szCs w:val="24"/>
        </w:rPr>
        <w:t>18</w:t>
      </w:r>
      <w:r>
        <w:rPr>
          <w:rFonts w:ascii="Arial" w:hAnsi="Arial" w:cs="Arial"/>
          <w:sz w:val="24"/>
          <w:szCs w:val="24"/>
        </w:rPr>
        <w:tab/>
      </w:r>
      <w:r w:rsidRPr="0034708F">
        <w:rPr>
          <w:rFonts w:ascii="Arial" w:hAnsi="Arial" w:cs="Arial"/>
          <w:sz w:val="24"/>
          <w:szCs w:val="24"/>
        </w:rPr>
        <w:t xml:space="preserve">To ensure a </w:t>
      </w:r>
      <w:r>
        <w:rPr>
          <w:rFonts w:ascii="Arial" w:hAnsi="Arial" w:cs="Arial"/>
          <w:sz w:val="24"/>
          <w:szCs w:val="24"/>
        </w:rPr>
        <w:t>Trustees’</w:t>
      </w:r>
      <w:r w:rsidRPr="0034708F">
        <w:rPr>
          <w:rFonts w:ascii="Arial" w:hAnsi="Arial" w:cs="Arial"/>
          <w:sz w:val="24"/>
          <w:szCs w:val="24"/>
        </w:rPr>
        <w:t xml:space="preserve"> Allowances Policy is established and adopted</w:t>
      </w:r>
      <w:r w:rsidR="00E52FF8">
        <w:rPr>
          <w:rFonts w:ascii="Arial" w:hAnsi="Arial" w:cs="Arial"/>
          <w:sz w:val="24"/>
          <w:szCs w:val="24"/>
        </w:rPr>
        <w:t xml:space="preserve"> </w:t>
      </w:r>
      <w:r w:rsidR="00E52FF8" w:rsidRPr="0034708F">
        <w:rPr>
          <w:rFonts w:ascii="Arial" w:hAnsi="Arial" w:cs="Arial"/>
          <w:color w:val="0000FF"/>
          <w:sz w:val="24"/>
          <w:szCs w:val="24"/>
        </w:rPr>
        <w:t>(best practice)</w:t>
      </w:r>
      <w:r w:rsidRPr="0034708F">
        <w:rPr>
          <w:rFonts w:ascii="Arial" w:hAnsi="Arial" w:cs="Arial"/>
          <w:sz w:val="24"/>
          <w:szCs w:val="24"/>
        </w:rPr>
        <w:t>.</w:t>
      </w:r>
    </w:p>
    <w:p w14:paraId="31213473" w14:textId="77777777" w:rsidR="009019ED" w:rsidRPr="0034708F" w:rsidRDefault="009019ED" w:rsidP="009019ED">
      <w:pPr>
        <w:widowControl w:val="0"/>
        <w:spacing w:after="0" w:line="240" w:lineRule="auto"/>
        <w:jc w:val="both"/>
        <w:rPr>
          <w:rFonts w:ascii="Arial" w:hAnsi="Arial" w:cs="Arial"/>
          <w:b/>
          <w:sz w:val="24"/>
          <w:szCs w:val="24"/>
        </w:rPr>
      </w:pPr>
    </w:p>
    <w:p w14:paraId="61E5FD5C" w14:textId="77777777" w:rsidR="009019ED" w:rsidRPr="0034708F" w:rsidRDefault="009019ED" w:rsidP="009019ED">
      <w:pPr>
        <w:widowControl w:val="0"/>
        <w:spacing w:after="0" w:line="240" w:lineRule="auto"/>
        <w:jc w:val="both"/>
        <w:rPr>
          <w:rFonts w:ascii="Arial" w:hAnsi="Arial" w:cs="Arial"/>
          <w:b/>
          <w:sz w:val="24"/>
          <w:szCs w:val="24"/>
        </w:rPr>
      </w:pPr>
      <w:r w:rsidRPr="0034708F">
        <w:rPr>
          <w:rFonts w:ascii="Arial" w:hAnsi="Arial" w:cs="Arial"/>
          <w:b/>
          <w:sz w:val="24"/>
          <w:szCs w:val="24"/>
        </w:rPr>
        <w:lastRenderedPageBreak/>
        <w:t>6.</w:t>
      </w:r>
      <w:r w:rsidRPr="0034708F">
        <w:rPr>
          <w:rFonts w:ascii="Arial" w:hAnsi="Arial" w:cs="Arial"/>
          <w:b/>
          <w:sz w:val="24"/>
          <w:szCs w:val="24"/>
        </w:rPr>
        <w:tab/>
      </w:r>
      <w:r w:rsidRPr="0034708F">
        <w:rPr>
          <w:rFonts w:ascii="Arial" w:hAnsi="Arial" w:cs="Arial"/>
          <w:b/>
          <w:sz w:val="24"/>
          <w:szCs w:val="24"/>
          <w:u w:val="single"/>
        </w:rPr>
        <w:t>Confidential items</w:t>
      </w:r>
    </w:p>
    <w:p w14:paraId="4F35AD9A" w14:textId="77777777" w:rsidR="009019ED" w:rsidRPr="0034708F" w:rsidRDefault="009019ED" w:rsidP="009019ED">
      <w:pPr>
        <w:widowControl w:val="0"/>
        <w:spacing w:after="0" w:line="240" w:lineRule="auto"/>
        <w:jc w:val="both"/>
        <w:rPr>
          <w:rFonts w:ascii="Arial" w:hAnsi="Arial" w:cs="Arial"/>
          <w:sz w:val="24"/>
          <w:szCs w:val="24"/>
        </w:rPr>
      </w:pPr>
    </w:p>
    <w:p w14:paraId="5951DE76" w14:textId="77777777"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6.1</w:t>
      </w:r>
      <w:r w:rsidRPr="0034708F">
        <w:rPr>
          <w:rFonts w:ascii="Arial" w:hAnsi="Arial" w:cs="Arial"/>
          <w:sz w:val="24"/>
          <w:szCs w:val="24"/>
        </w:rPr>
        <w:tab/>
        <w:t>To approve any confidential minutes of the last committee meeting and monitor any matters arising not appearing elsewhere on the agenda.</w:t>
      </w:r>
    </w:p>
    <w:p w14:paraId="34D035D3" w14:textId="77777777" w:rsidR="009019ED" w:rsidRPr="0034708F" w:rsidRDefault="009019ED" w:rsidP="009019ED">
      <w:pPr>
        <w:widowControl w:val="0"/>
        <w:spacing w:after="0" w:line="240" w:lineRule="auto"/>
        <w:jc w:val="both"/>
        <w:rPr>
          <w:rFonts w:ascii="Arial" w:hAnsi="Arial" w:cs="Arial"/>
          <w:b/>
          <w:sz w:val="24"/>
          <w:szCs w:val="24"/>
        </w:rPr>
      </w:pPr>
    </w:p>
    <w:p w14:paraId="32ADBB24" w14:textId="77777777" w:rsidR="009019ED" w:rsidRPr="0034708F" w:rsidRDefault="009019ED" w:rsidP="009019ED">
      <w:pPr>
        <w:widowControl w:val="0"/>
        <w:spacing w:after="0" w:line="240" w:lineRule="auto"/>
        <w:jc w:val="both"/>
        <w:rPr>
          <w:rFonts w:ascii="Arial" w:hAnsi="Arial" w:cs="Arial"/>
          <w:b/>
          <w:color w:val="FF0000"/>
          <w:sz w:val="24"/>
          <w:szCs w:val="24"/>
        </w:rPr>
      </w:pPr>
      <w:r w:rsidRPr="0034708F">
        <w:rPr>
          <w:rFonts w:ascii="Arial" w:hAnsi="Arial" w:cs="Arial"/>
          <w:b/>
          <w:color w:val="FF0000"/>
          <w:sz w:val="24"/>
          <w:szCs w:val="24"/>
        </w:rPr>
        <w:tab/>
        <w:t>Staffing</w:t>
      </w:r>
    </w:p>
    <w:p w14:paraId="4DF12599" w14:textId="77777777" w:rsidR="009019ED" w:rsidRPr="0034708F" w:rsidRDefault="009019ED" w:rsidP="009019ED">
      <w:pPr>
        <w:widowControl w:val="0"/>
        <w:spacing w:after="0" w:line="240" w:lineRule="auto"/>
        <w:jc w:val="both"/>
        <w:rPr>
          <w:rFonts w:ascii="Arial" w:hAnsi="Arial" w:cs="Arial"/>
          <w:b/>
          <w:sz w:val="24"/>
          <w:szCs w:val="24"/>
        </w:rPr>
      </w:pPr>
    </w:p>
    <w:p w14:paraId="373C5066" w14:textId="0E04609C" w:rsidR="009019ED" w:rsidRPr="0034708F" w:rsidRDefault="009019ED" w:rsidP="009019ED">
      <w:pPr>
        <w:widowControl w:val="0"/>
        <w:spacing w:after="0" w:line="240" w:lineRule="auto"/>
        <w:ind w:left="720" w:hanging="720"/>
        <w:jc w:val="both"/>
        <w:rPr>
          <w:rFonts w:ascii="Arial" w:hAnsi="Arial" w:cs="Arial"/>
          <w:bCs/>
          <w:sz w:val="24"/>
          <w:szCs w:val="24"/>
        </w:rPr>
      </w:pPr>
      <w:r w:rsidRPr="0034708F">
        <w:rPr>
          <w:rFonts w:ascii="Arial" w:hAnsi="Arial" w:cs="Arial"/>
          <w:bCs/>
          <w:sz w:val="24"/>
          <w:szCs w:val="24"/>
        </w:rPr>
        <w:t>6.2</w:t>
      </w:r>
      <w:r w:rsidRPr="0034708F">
        <w:rPr>
          <w:rFonts w:ascii="Arial" w:hAnsi="Arial" w:cs="Arial"/>
          <w:bCs/>
          <w:sz w:val="24"/>
          <w:szCs w:val="24"/>
        </w:rPr>
        <w:tab/>
      </w:r>
      <w:r w:rsidR="00C54AE9">
        <w:rPr>
          <w:rFonts w:ascii="Arial" w:hAnsi="Arial" w:cs="Arial"/>
          <w:bCs/>
          <w:sz w:val="24"/>
          <w:szCs w:val="24"/>
        </w:rPr>
        <w:t>To be aware of a</w:t>
      </w:r>
      <w:r w:rsidR="00C54AE9" w:rsidRPr="00EA54AB">
        <w:rPr>
          <w:rFonts w:ascii="Arial" w:hAnsi="Arial" w:cs="Arial"/>
          <w:bCs/>
          <w:sz w:val="24"/>
          <w:szCs w:val="24"/>
        </w:rPr>
        <w:t>ny staffing issues relating to grievances, capability or disciplinary issues</w:t>
      </w:r>
      <w:r w:rsidR="00C54AE9">
        <w:rPr>
          <w:rFonts w:ascii="Arial" w:hAnsi="Arial" w:cs="Arial"/>
          <w:bCs/>
          <w:sz w:val="24"/>
          <w:szCs w:val="24"/>
        </w:rPr>
        <w:t xml:space="preserve"> (notwithstanding the need to separately hold any panels in relation to these issues</w:t>
      </w:r>
      <w:r w:rsidR="00C54AE9" w:rsidRPr="00EA54AB">
        <w:rPr>
          <w:rFonts w:ascii="Arial" w:hAnsi="Arial" w:cs="Arial"/>
          <w:bCs/>
          <w:sz w:val="24"/>
          <w:szCs w:val="24"/>
        </w:rPr>
        <w:t>)</w:t>
      </w:r>
      <w:r w:rsidR="00C54AE9">
        <w:rPr>
          <w:rFonts w:ascii="Arial" w:hAnsi="Arial" w:cs="Arial"/>
          <w:bCs/>
          <w:sz w:val="24"/>
          <w:szCs w:val="24"/>
        </w:rPr>
        <w:t>.</w:t>
      </w:r>
    </w:p>
    <w:p w14:paraId="1FE52F86" w14:textId="77777777" w:rsidR="009019ED" w:rsidRPr="0034708F" w:rsidRDefault="009019ED" w:rsidP="009019ED">
      <w:pPr>
        <w:widowControl w:val="0"/>
        <w:spacing w:after="0" w:line="240" w:lineRule="auto"/>
        <w:jc w:val="both"/>
        <w:rPr>
          <w:rFonts w:ascii="Arial" w:hAnsi="Arial" w:cs="Arial"/>
          <w:bCs/>
          <w:sz w:val="24"/>
          <w:szCs w:val="24"/>
        </w:rPr>
      </w:pPr>
    </w:p>
    <w:p w14:paraId="365CF2AF" w14:textId="77777777" w:rsidR="009019ED" w:rsidRPr="0034708F" w:rsidRDefault="009019ED" w:rsidP="009019ED">
      <w:pPr>
        <w:widowControl w:val="0"/>
        <w:spacing w:after="0" w:line="240" w:lineRule="auto"/>
        <w:ind w:left="720" w:hanging="720"/>
        <w:jc w:val="both"/>
        <w:rPr>
          <w:rFonts w:ascii="Arial" w:hAnsi="Arial" w:cs="Arial"/>
          <w:bCs/>
          <w:sz w:val="24"/>
          <w:szCs w:val="24"/>
        </w:rPr>
      </w:pPr>
      <w:r w:rsidRPr="0034708F">
        <w:rPr>
          <w:rFonts w:ascii="Arial" w:hAnsi="Arial" w:cs="Arial"/>
          <w:bCs/>
          <w:sz w:val="24"/>
          <w:szCs w:val="24"/>
        </w:rPr>
        <w:t>6.3</w:t>
      </w:r>
      <w:r w:rsidRPr="0034708F">
        <w:rPr>
          <w:rFonts w:ascii="Arial" w:hAnsi="Arial" w:cs="Arial"/>
          <w:bCs/>
          <w:sz w:val="24"/>
          <w:szCs w:val="24"/>
        </w:rPr>
        <w:tab/>
        <w:t>To approve any changes related to the staffing structure (including restructures, or requests for early retirement, secondment, flexible working, leave of absence or compressed/reduced hours).</w:t>
      </w:r>
    </w:p>
    <w:p w14:paraId="26D6F699" w14:textId="77777777" w:rsidR="009019ED" w:rsidRPr="0034708F" w:rsidRDefault="009019ED" w:rsidP="009019ED">
      <w:pPr>
        <w:widowControl w:val="0"/>
        <w:spacing w:after="0" w:line="240" w:lineRule="auto"/>
        <w:ind w:left="720" w:hanging="720"/>
        <w:jc w:val="both"/>
        <w:rPr>
          <w:rFonts w:ascii="Arial" w:hAnsi="Arial" w:cs="Arial"/>
          <w:bCs/>
          <w:sz w:val="24"/>
          <w:szCs w:val="24"/>
        </w:rPr>
      </w:pPr>
    </w:p>
    <w:p w14:paraId="1FBF08F3" w14:textId="2F85CEC3" w:rsidR="009019ED" w:rsidRPr="0034708F" w:rsidRDefault="009019ED" w:rsidP="009019ED">
      <w:pPr>
        <w:widowControl w:val="0"/>
        <w:spacing w:after="0" w:line="240" w:lineRule="auto"/>
        <w:ind w:left="720" w:hanging="720"/>
        <w:jc w:val="both"/>
        <w:rPr>
          <w:rFonts w:ascii="Arial" w:hAnsi="Arial" w:cs="Arial"/>
          <w:bCs/>
          <w:sz w:val="24"/>
          <w:szCs w:val="24"/>
        </w:rPr>
      </w:pPr>
      <w:r w:rsidRPr="0034708F">
        <w:rPr>
          <w:rFonts w:ascii="Arial" w:hAnsi="Arial" w:cs="Arial"/>
          <w:bCs/>
          <w:sz w:val="24"/>
          <w:szCs w:val="24"/>
        </w:rPr>
        <w:t>6.4</w:t>
      </w:r>
      <w:r w:rsidRPr="0034708F">
        <w:rPr>
          <w:rFonts w:ascii="Arial" w:hAnsi="Arial" w:cs="Arial"/>
          <w:bCs/>
          <w:sz w:val="24"/>
          <w:szCs w:val="24"/>
        </w:rPr>
        <w:tab/>
        <w:t xml:space="preserve">To receive an (anonymised) report from the </w:t>
      </w:r>
      <w:r w:rsidR="002F6D13">
        <w:rPr>
          <w:rFonts w:ascii="Arial" w:hAnsi="Arial" w:cs="Arial"/>
          <w:bCs/>
          <w:sz w:val="24"/>
          <w:szCs w:val="24"/>
        </w:rPr>
        <w:t>Principal</w:t>
      </w:r>
      <w:r w:rsidRPr="0034708F">
        <w:rPr>
          <w:rFonts w:ascii="Arial" w:hAnsi="Arial" w:cs="Arial"/>
          <w:bCs/>
          <w:sz w:val="24"/>
          <w:szCs w:val="24"/>
        </w:rPr>
        <w:t xml:space="preserve"> informing of conclusions on teacher appraisal recommendations that have been moderated across the school to ensure they are consistent between teachers, providing specific detail on any appraisals that have an unsuccessful recommendation.  To then determine a successful or unsuccessful appraisal based on the information held within the </w:t>
      </w:r>
      <w:r w:rsidR="006F04FB">
        <w:rPr>
          <w:rFonts w:ascii="Arial" w:hAnsi="Arial" w:cs="Arial"/>
          <w:bCs/>
          <w:sz w:val="24"/>
          <w:szCs w:val="24"/>
        </w:rPr>
        <w:t>Principal</w:t>
      </w:r>
      <w:r w:rsidRPr="0034708F">
        <w:rPr>
          <w:rFonts w:ascii="Arial" w:hAnsi="Arial" w:cs="Arial"/>
          <w:bCs/>
          <w:sz w:val="24"/>
          <w:szCs w:val="24"/>
        </w:rPr>
        <w:t>’s report.</w:t>
      </w:r>
    </w:p>
    <w:p w14:paraId="7EC7230C" w14:textId="77777777" w:rsidR="009019ED" w:rsidRDefault="009019ED" w:rsidP="009019ED">
      <w:pPr>
        <w:widowControl w:val="0"/>
        <w:spacing w:after="0" w:line="240" w:lineRule="auto"/>
        <w:jc w:val="both"/>
        <w:rPr>
          <w:rFonts w:ascii="Arial" w:hAnsi="Arial" w:cs="Arial"/>
          <w:b/>
          <w:sz w:val="24"/>
          <w:szCs w:val="24"/>
        </w:rPr>
      </w:pPr>
    </w:p>
    <w:p w14:paraId="67788452" w14:textId="3A2BFF51" w:rsidR="007D6ED0" w:rsidRPr="0034708F" w:rsidRDefault="007D6ED0" w:rsidP="007D6ED0">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w:t>
      </w:r>
      <w:r>
        <w:rPr>
          <w:rFonts w:ascii="Arial" w:hAnsi="Arial" w:cs="Arial"/>
          <w:sz w:val="24"/>
          <w:szCs w:val="24"/>
        </w:rPr>
        <w:t>5</w:t>
      </w:r>
      <w:r w:rsidRPr="0034708F">
        <w:rPr>
          <w:rFonts w:ascii="Arial" w:hAnsi="Arial" w:cs="Arial"/>
          <w:sz w:val="24"/>
          <w:szCs w:val="24"/>
        </w:rPr>
        <w:tab/>
        <w:t xml:space="preserve">To note the </w:t>
      </w:r>
      <w:r>
        <w:rPr>
          <w:rFonts w:ascii="Arial" w:hAnsi="Arial" w:cs="Arial"/>
          <w:sz w:val="24"/>
          <w:szCs w:val="24"/>
        </w:rPr>
        <w:t>Principal</w:t>
      </w:r>
      <w:r w:rsidRPr="0034708F">
        <w:rPr>
          <w:rFonts w:ascii="Arial" w:hAnsi="Arial" w:cs="Arial"/>
          <w:sz w:val="24"/>
          <w:szCs w:val="24"/>
        </w:rPr>
        <w:t>’s (anonymised) report on successful or unsuccessful appraisals for non-teachers.</w:t>
      </w:r>
    </w:p>
    <w:p w14:paraId="0B0C0716" w14:textId="77777777" w:rsidR="007D6ED0" w:rsidRPr="0034708F" w:rsidRDefault="007D6ED0" w:rsidP="009019ED">
      <w:pPr>
        <w:widowControl w:val="0"/>
        <w:spacing w:after="0" w:line="240" w:lineRule="auto"/>
        <w:jc w:val="both"/>
        <w:rPr>
          <w:rFonts w:ascii="Arial" w:hAnsi="Arial" w:cs="Arial"/>
          <w:b/>
          <w:sz w:val="24"/>
          <w:szCs w:val="24"/>
        </w:rPr>
      </w:pPr>
    </w:p>
    <w:p w14:paraId="38987C38" w14:textId="77777777" w:rsidR="009019ED" w:rsidRPr="0034708F" w:rsidRDefault="009019ED" w:rsidP="009019ED">
      <w:pPr>
        <w:widowControl w:val="0"/>
        <w:spacing w:after="0" w:line="240" w:lineRule="auto"/>
        <w:jc w:val="both"/>
        <w:rPr>
          <w:rFonts w:ascii="Arial" w:hAnsi="Arial" w:cs="Arial"/>
          <w:b/>
          <w:color w:val="FF0000"/>
          <w:sz w:val="24"/>
          <w:szCs w:val="24"/>
        </w:rPr>
      </w:pPr>
      <w:r w:rsidRPr="0034708F">
        <w:rPr>
          <w:rFonts w:ascii="Arial" w:hAnsi="Arial" w:cs="Arial"/>
          <w:b/>
          <w:color w:val="FF0000"/>
          <w:sz w:val="24"/>
          <w:szCs w:val="24"/>
        </w:rPr>
        <w:tab/>
        <w:t>Pay</w:t>
      </w:r>
    </w:p>
    <w:p w14:paraId="4CE249BC" w14:textId="77777777" w:rsidR="009019ED" w:rsidRPr="0034708F" w:rsidRDefault="009019ED" w:rsidP="009019ED">
      <w:pPr>
        <w:widowControl w:val="0"/>
        <w:spacing w:after="0" w:line="240" w:lineRule="auto"/>
        <w:jc w:val="both"/>
        <w:rPr>
          <w:rFonts w:ascii="Arial" w:hAnsi="Arial" w:cs="Arial"/>
          <w:b/>
          <w:sz w:val="24"/>
          <w:szCs w:val="24"/>
        </w:rPr>
      </w:pPr>
    </w:p>
    <w:p w14:paraId="20337F86" w14:textId="1272D7C6"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w:t>
      </w:r>
      <w:r w:rsidR="007D6ED0">
        <w:rPr>
          <w:rFonts w:ascii="Arial" w:hAnsi="Arial" w:cs="Arial"/>
          <w:sz w:val="24"/>
          <w:szCs w:val="24"/>
        </w:rPr>
        <w:t>6</w:t>
      </w:r>
      <w:r w:rsidRPr="0034708F">
        <w:rPr>
          <w:rFonts w:ascii="Arial" w:hAnsi="Arial" w:cs="Arial"/>
          <w:sz w:val="24"/>
          <w:szCs w:val="24"/>
        </w:rPr>
        <w:tab/>
        <w:t>To note that eligible teachers will be awarded pay progression on the basis of one point per appraisal period, unless their performance is being managed in line with the Schools’ Formal Capability Policy and Procedure.</w:t>
      </w:r>
    </w:p>
    <w:p w14:paraId="72B0036E"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6580854D" w14:textId="0320A25C" w:rsidR="009019ED" w:rsidRPr="0034708F" w:rsidRDefault="009019ED" w:rsidP="009019ED">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w:t>
      </w:r>
      <w:r w:rsidR="007D6ED0">
        <w:rPr>
          <w:rFonts w:ascii="Arial" w:hAnsi="Arial" w:cs="Arial"/>
          <w:sz w:val="24"/>
          <w:szCs w:val="24"/>
        </w:rPr>
        <w:t>7</w:t>
      </w:r>
      <w:r w:rsidRPr="0034708F">
        <w:rPr>
          <w:rFonts w:ascii="Arial" w:hAnsi="Arial" w:cs="Arial"/>
          <w:sz w:val="24"/>
          <w:szCs w:val="24"/>
        </w:rPr>
        <w:tab/>
        <w:t xml:space="preserve">To receive recommendations from the </w:t>
      </w:r>
      <w:r w:rsidR="006F04FB">
        <w:rPr>
          <w:rFonts w:ascii="Arial" w:hAnsi="Arial" w:cs="Arial"/>
          <w:sz w:val="24"/>
          <w:szCs w:val="24"/>
        </w:rPr>
        <w:t>Principal</w:t>
      </w:r>
      <w:r w:rsidRPr="0034708F">
        <w:rPr>
          <w:rFonts w:ascii="Arial" w:hAnsi="Arial" w:cs="Arial"/>
          <w:sz w:val="24"/>
          <w:szCs w:val="24"/>
        </w:rPr>
        <w:t xml:space="preserve"> on applications for progression on to the upper pay range, based on the </w:t>
      </w:r>
      <w:r w:rsidR="006F04FB">
        <w:rPr>
          <w:rFonts w:ascii="Arial" w:hAnsi="Arial" w:cs="Arial"/>
          <w:sz w:val="24"/>
          <w:szCs w:val="24"/>
        </w:rPr>
        <w:t>Principal</w:t>
      </w:r>
      <w:r w:rsidRPr="0034708F">
        <w:rPr>
          <w:rFonts w:ascii="Arial" w:hAnsi="Arial" w:cs="Arial"/>
          <w:sz w:val="24"/>
          <w:szCs w:val="24"/>
        </w:rPr>
        <w:t xml:space="preserve"> being satisfied that the teacher is highly competent in all elements of the Teachers’ Standards (England) and that the teacher has made substantial and sustained achievements and contributions to the school.  To then determine whether to progress main pay range teachers on to the upper pay range.  </w:t>
      </w:r>
    </w:p>
    <w:p w14:paraId="0E86BC02" w14:textId="77777777" w:rsidR="009019ED" w:rsidRPr="0034708F" w:rsidRDefault="009019ED" w:rsidP="009019ED">
      <w:pPr>
        <w:widowControl w:val="0"/>
        <w:spacing w:after="0" w:line="240" w:lineRule="auto"/>
        <w:ind w:left="720" w:hanging="720"/>
        <w:jc w:val="both"/>
        <w:rPr>
          <w:rFonts w:ascii="Arial" w:hAnsi="Arial" w:cs="Arial"/>
          <w:sz w:val="24"/>
          <w:szCs w:val="24"/>
        </w:rPr>
      </w:pPr>
    </w:p>
    <w:p w14:paraId="21BC2C15" w14:textId="77777777" w:rsidR="00E45348" w:rsidRDefault="00E45348" w:rsidP="00CE2A81">
      <w:pPr>
        <w:spacing w:after="0" w:line="240" w:lineRule="auto"/>
        <w:jc w:val="center"/>
        <w:rPr>
          <w:rFonts w:ascii="Arial" w:hAnsi="Arial" w:cs="Arial"/>
          <w:b/>
          <w:sz w:val="24"/>
          <w:szCs w:val="24"/>
          <w:u w:val="single"/>
        </w:rPr>
      </w:pPr>
    </w:p>
    <w:p w14:paraId="07DE7780" w14:textId="77777777" w:rsidR="00E45348" w:rsidRDefault="00E45348" w:rsidP="00CE2A81">
      <w:pPr>
        <w:spacing w:after="0" w:line="240" w:lineRule="auto"/>
        <w:jc w:val="center"/>
        <w:rPr>
          <w:rFonts w:ascii="Arial" w:hAnsi="Arial" w:cs="Arial"/>
          <w:b/>
          <w:sz w:val="24"/>
          <w:szCs w:val="24"/>
          <w:u w:val="single"/>
        </w:rPr>
      </w:pPr>
    </w:p>
    <w:p w14:paraId="66C76813" w14:textId="77777777" w:rsidR="00E45348" w:rsidRDefault="00E45348" w:rsidP="00CE2A81">
      <w:pPr>
        <w:spacing w:after="0" w:line="240" w:lineRule="auto"/>
        <w:jc w:val="center"/>
        <w:rPr>
          <w:rFonts w:ascii="Arial" w:hAnsi="Arial" w:cs="Arial"/>
          <w:b/>
          <w:sz w:val="24"/>
          <w:szCs w:val="24"/>
          <w:u w:val="single"/>
        </w:rPr>
      </w:pPr>
    </w:p>
    <w:p w14:paraId="4A89EFB1" w14:textId="77777777" w:rsidR="00E45348" w:rsidRDefault="00E45348" w:rsidP="00CE2A81">
      <w:pPr>
        <w:spacing w:after="0" w:line="240" w:lineRule="auto"/>
        <w:jc w:val="center"/>
        <w:rPr>
          <w:rFonts w:ascii="Arial" w:hAnsi="Arial" w:cs="Arial"/>
          <w:b/>
          <w:sz w:val="24"/>
          <w:szCs w:val="24"/>
          <w:u w:val="single"/>
        </w:rPr>
      </w:pPr>
    </w:p>
    <w:p w14:paraId="7B1B17DF" w14:textId="77777777" w:rsidR="00E45348" w:rsidRDefault="00E45348" w:rsidP="00CE2A81">
      <w:pPr>
        <w:spacing w:after="0" w:line="240" w:lineRule="auto"/>
        <w:jc w:val="center"/>
        <w:rPr>
          <w:rFonts w:ascii="Arial" w:hAnsi="Arial" w:cs="Arial"/>
          <w:b/>
          <w:sz w:val="24"/>
          <w:szCs w:val="24"/>
          <w:u w:val="single"/>
        </w:rPr>
      </w:pPr>
    </w:p>
    <w:p w14:paraId="7FEF1F41" w14:textId="77777777" w:rsidR="007D6ED0" w:rsidRDefault="007D6ED0" w:rsidP="00CE2A81">
      <w:pPr>
        <w:spacing w:after="0" w:line="240" w:lineRule="auto"/>
        <w:jc w:val="center"/>
        <w:rPr>
          <w:rFonts w:ascii="Arial" w:hAnsi="Arial" w:cs="Arial"/>
          <w:b/>
          <w:sz w:val="24"/>
          <w:szCs w:val="24"/>
          <w:u w:val="single"/>
        </w:rPr>
      </w:pPr>
    </w:p>
    <w:p w14:paraId="6D9B40A4" w14:textId="77777777" w:rsidR="007D6ED0" w:rsidRDefault="007D6ED0" w:rsidP="00CE2A81">
      <w:pPr>
        <w:spacing w:after="0" w:line="240" w:lineRule="auto"/>
        <w:jc w:val="center"/>
        <w:rPr>
          <w:rFonts w:ascii="Arial" w:hAnsi="Arial" w:cs="Arial"/>
          <w:b/>
          <w:sz w:val="24"/>
          <w:szCs w:val="24"/>
          <w:u w:val="single"/>
        </w:rPr>
      </w:pPr>
    </w:p>
    <w:p w14:paraId="745EC44D" w14:textId="77777777" w:rsidR="007D6ED0" w:rsidRDefault="007D6ED0" w:rsidP="00CE2A81">
      <w:pPr>
        <w:spacing w:after="0" w:line="240" w:lineRule="auto"/>
        <w:jc w:val="center"/>
        <w:rPr>
          <w:rFonts w:ascii="Arial" w:hAnsi="Arial" w:cs="Arial"/>
          <w:b/>
          <w:sz w:val="24"/>
          <w:szCs w:val="24"/>
          <w:u w:val="single"/>
        </w:rPr>
      </w:pPr>
    </w:p>
    <w:p w14:paraId="261D328C" w14:textId="77777777" w:rsidR="007D6ED0" w:rsidRDefault="007D6ED0" w:rsidP="00CE2A81">
      <w:pPr>
        <w:spacing w:after="0" w:line="240" w:lineRule="auto"/>
        <w:jc w:val="center"/>
        <w:rPr>
          <w:rFonts w:ascii="Arial" w:hAnsi="Arial" w:cs="Arial"/>
          <w:b/>
          <w:sz w:val="24"/>
          <w:szCs w:val="24"/>
          <w:u w:val="single"/>
        </w:rPr>
      </w:pPr>
    </w:p>
    <w:p w14:paraId="43A077A2" w14:textId="77777777" w:rsidR="007D6ED0" w:rsidRDefault="007D6ED0" w:rsidP="00CE2A81">
      <w:pPr>
        <w:spacing w:after="0" w:line="240" w:lineRule="auto"/>
        <w:jc w:val="center"/>
        <w:rPr>
          <w:rFonts w:ascii="Arial" w:hAnsi="Arial" w:cs="Arial"/>
          <w:b/>
          <w:sz w:val="24"/>
          <w:szCs w:val="24"/>
          <w:u w:val="single"/>
        </w:rPr>
      </w:pPr>
    </w:p>
    <w:p w14:paraId="52AFB8D2" w14:textId="77777777" w:rsidR="007D6ED0" w:rsidRDefault="007D6ED0" w:rsidP="00CE2A81">
      <w:pPr>
        <w:spacing w:after="0" w:line="240" w:lineRule="auto"/>
        <w:jc w:val="center"/>
        <w:rPr>
          <w:rFonts w:ascii="Arial" w:hAnsi="Arial" w:cs="Arial"/>
          <w:b/>
          <w:sz w:val="24"/>
          <w:szCs w:val="24"/>
          <w:u w:val="single"/>
        </w:rPr>
      </w:pPr>
    </w:p>
    <w:p w14:paraId="7C131212" w14:textId="77777777" w:rsidR="007D6ED0" w:rsidRDefault="007D6ED0" w:rsidP="00CE2A81">
      <w:pPr>
        <w:spacing w:after="0" w:line="240" w:lineRule="auto"/>
        <w:jc w:val="center"/>
        <w:rPr>
          <w:rFonts w:ascii="Arial" w:hAnsi="Arial" w:cs="Arial"/>
          <w:b/>
          <w:sz w:val="24"/>
          <w:szCs w:val="24"/>
          <w:u w:val="single"/>
        </w:rPr>
      </w:pPr>
    </w:p>
    <w:p w14:paraId="38BB1C64" w14:textId="28BD2402" w:rsidR="00CE2A81" w:rsidRPr="0034708F" w:rsidRDefault="00CE2A81" w:rsidP="00CE2A81">
      <w:pPr>
        <w:spacing w:after="0" w:line="240" w:lineRule="auto"/>
        <w:jc w:val="center"/>
        <w:rPr>
          <w:rFonts w:ascii="Arial" w:hAnsi="Arial" w:cs="Arial"/>
          <w:b/>
          <w:sz w:val="24"/>
          <w:szCs w:val="24"/>
          <w:u w:val="single"/>
        </w:rPr>
      </w:pPr>
      <w:r w:rsidRPr="0034708F">
        <w:rPr>
          <w:rFonts w:ascii="Arial" w:hAnsi="Arial" w:cs="Arial"/>
          <w:b/>
          <w:sz w:val="24"/>
          <w:szCs w:val="24"/>
          <w:u w:val="single"/>
        </w:rPr>
        <w:lastRenderedPageBreak/>
        <w:t>ADMISSIONS COMMITTEE - TERMS OF REFERENCE</w:t>
      </w:r>
    </w:p>
    <w:p w14:paraId="7D3CF846" w14:textId="77777777" w:rsidR="00CE2A81" w:rsidRPr="0034708F" w:rsidRDefault="00CE2A81" w:rsidP="00CE2A81">
      <w:pPr>
        <w:spacing w:after="0" w:line="240" w:lineRule="auto"/>
        <w:jc w:val="both"/>
        <w:rPr>
          <w:rFonts w:ascii="Arial" w:hAnsi="Arial" w:cs="Arial"/>
          <w:sz w:val="24"/>
          <w:szCs w:val="24"/>
        </w:rPr>
      </w:pPr>
    </w:p>
    <w:p w14:paraId="270D8E5E" w14:textId="77777777" w:rsidR="00CE2A81" w:rsidRPr="0034708F" w:rsidRDefault="00CE2A81" w:rsidP="00CE2A81">
      <w:pPr>
        <w:spacing w:after="0" w:line="240" w:lineRule="auto"/>
        <w:jc w:val="both"/>
        <w:rPr>
          <w:rFonts w:ascii="Arial" w:hAnsi="Arial" w:cs="Arial"/>
          <w:sz w:val="24"/>
          <w:szCs w:val="24"/>
        </w:rPr>
      </w:pPr>
    </w:p>
    <w:p w14:paraId="35204D79" w14:textId="77777777"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1.</w:t>
      </w:r>
      <w:r w:rsidRPr="0034708F">
        <w:rPr>
          <w:rFonts w:ascii="Arial" w:hAnsi="Arial" w:cs="Arial"/>
          <w:b/>
          <w:sz w:val="24"/>
          <w:szCs w:val="24"/>
        </w:rPr>
        <w:tab/>
      </w:r>
      <w:r w:rsidRPr="0034708F">
        <w:rPr>
          <w:rFonts w:ascii="Arial" w:hAnsi="Arial" w:cs="Arial"/>
          <w:b/>
          <w:sz w:val="24"/>
          <w:szCs w:val="24"/>
          <w:u w:val="single"/>
        </w:rPr>
        <w:t>Membership</w:t>
      </w:r>
    </w:p>
    <w:p w14:paraId="3348ED61" w14:textId="77777777" w:rsidR="00366795" w:rsidRPr="0034708F" w:rsidRDefault="00366795" w:rsidP="00366795">
      <w:pPr>
        <w:widowControl w:val="0"/>
        <w:spacing w:after="0" w:line="240" w:lineRule="auto"/>
        <w:jc w:val="both"/>
        <w:rPr>
          <w:rFonts w:ascii="Arial" w:hAnsi="Arial" w:cs="Arial"/>
          <w:sz w:val="24"/>
          <w:szCs w:val="24"/>
        </w:rPr>
      </w:pPr>
    </w:p>
    <w:p w14:paraId="0FC77496" w14:textId="6676060F" w:rsidR="00366795" w:rsidRPr="0034708F" w:rsidRDefault="00366795" w:rsidP="00366795">
      <w:pPr>
        <w:widowControl w:val="0"/>
        <w:spacing w:after="0" w:line="240" w:lineRule="auto"/>
        <w:ind w:left="720"/>
        <w:jc w:val="both"/>
        <w:rPr>
          <w:rFonts w:ascii="Arial" w:hAnsi="Arial" w:cs="Arial"/>
          <w:sz w:val="24"/>
          <w:szCs w:val="24"/>
        </w:rPr>
      </w:pPr>
      <w:r w:rsidRPr="0034708F">
        <w:rPr>
          <w:rFonts w:ascii="Arial" w:hAnsi="Arial" w:cs="Arial"/>
          <w:sz w:val="24"/>
          <w:szCs w:val="24"/>
        </w:rPr>
        <w:t>The membership of the committee shall consist of not less than three trustees.</w:t>
      </w:r>
    </w:p>
    <w:p w14:paraId="71D069DE" w14:textId="77777777" w:rsidR="00366795" w:rsidRPr="0034708F" w:rsidRDefault="00366795" w:rsidP="00366795">
      <w:pPr>
        <w:widowControl w:val="0"/>
        <w:spacing w:after="0" w:line="240" w:lineRule="auto"/>
        <w:jc w:val="both"/>
        <w:rPr>
          <w:rFonts w:ascii="Arial" w:hAnsi="Arial" w:cs="Arial"/>
          <w:sz w:val="24"/>
          <w:szCs w:val="24"/>
        </w:rPr>
      </w:pPr>
    </w:p>
    <w:p w14:paraId="637A5F82" w14:textId="77777777"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2.</w:t>
      </w:r>
      <w:r w:rsidRPr="0034708F">
        <w:rPr>
          <w:rFonts w:ascii="Arial" w:hAnsi="Arial" w:cs="Arial"/>
          <w:b/>
          <w:sz w:val="24"/>
          <w:szCs w:val="24"/>
        </w:rPr>
        <w:tab/>
      </w:r>
      <w:r w:rsidRPr="0034708F">
        <w:rPr>
          <w:rFonts w:ascii="Arial" w:hAnsi="Arial" w:cs="Arial"/>
          <w:b/>
          <w:sz w:val="24"/>
          <w:szCs w:val="24"/>
          <w:u w:val="single"/>
        </w:rPr>
        <w:t>Quorum</w:t>
      </w:r>
    </w:p>
    <w:p w14:paraId="68AEF3C9" w14:textId="77777777" w:rsidR="00366795" w:rsidRPr="0034708F" w:rsidRDefault="00366795" w:rsidP="00366795">
      <w:pPr>
        <w:widowControl w:val="0"/>
        <w:spacing w:after="0" w:line="240" w:lineRule="auto"/>
        <w:jc w:val="both"/>
        <w:rPr>
          <w:rFonts w:ascii="Arial" w:hAnsi="Arial" w:cs="Arial"/>
          <w:sz w:val="24"/>
          <w:szCs w:val="24"/>
        </w:rPr>
      </w:pPr>
    </w:p>
    <w:p w14:paraId="1ACB6600" w14:textId="354B79DD" w:rsidR="00366795" w:rsidRPr="0034708F" w:rsidRDefault="00366795" w:rsidP="00366795">
      <w:pPr>
        <w:widowControl w:val="0"/>
        <w:spacing w:after="0" w:line="240" w:lineRule="auto"/>
        <w:ind w:left="720"/>
        <w:jc w:val="both"/>
        <w:rPr>
          <w:rFonts w:ascii="Arial" w:hAnsi="Arial" w:cs="Arial"/>
          <w:sz w:val="24"/>
          <w:szCs w:val="24"/>
        </w:rPr>
      </w:pPr>
      <w:r w:rsidRPr="0034708F">
        <w:rPr>
          <w:rFonts w:ascii="Arial" w:hAnsi="Arial" w:cs="Arial"/>
          <w:sz w:val="24"/>
          <w:szCs w:val="24"/>
        </w:rPr>
        <w:t>The quorum for meetings of the committee shall be three trustees who are members of the committee (having been appointed to the committee by the trust board).</w:t>
      </w:r>
    </w:p>
    <w:p w14:paraId="0814CAC5" w14:textId="77777777" w:rsidR="00366795" w:rsidRPr="0034708F" w:rsidRDefault="00366795" w:rsidP="00366795">
      <w:pPr>
        <w:widowControl w:val="0"/>
        <w:spacing w:after="0" w:line="240" w:lineRule="auto"/>
        <w:jc w:val="both"/>
        <w:rPr>
          <w:rFonts w:ascii="Arial" w:hAnsi="Arial" w:cs="Arial"/>
          <w:sz w:val="24"/>
          <w:szCs w:val="24"/>
        </w:rPr>
      </w:pPr>
    </w:p>
    <w:p w14:paraId="20B3A6F5" w14:textId="77777777"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3.</w:t>
      </w:r>
      <w:r w:rsidRPr="0034708F">
        <w:rPr>
          <w:rFonts w:ascii="Arial" w:hAnsi="Arial" w:cs="Arial"/>
          <w:b/>
          <w:sz w:val="24"/>
          <w:szCs w:val="24"/>
        </w:rPr>
        <w:tab/>
      </w:r>
      <w:r w:rsidRPr="0034708F">
        <w:rPr>
          <w:rFonts w:ascii="Arial" w:hAnsi="Arial" w:cs="Arial"/>
          <w:b/>
          <w:sz w:val="24"/>
          <w:szCs w:val="24"/>
          <w:u w:val="single"/>
        </w:rPr>
        <w:t>Frequency of meetings</w:t>
      </w:r>
    </w:p>
    <w:p w14:paraId="2718D21B" w14:textId="77777777" w:rsidR="00366795" w:rsidRPr="0034708F" w:rsidRDefault="00366795" w:rsidP="00366795">
      <w:pPr>
        <w:widowControl w:val="0"/>
        <w:spacing w:after="0" w:line="240" w:lineRule="auto"/>
        <w:jc w:val="both"/>
        <w:rPr>
          <w:rFonts w:ascii="Arial" w:hAnsi="Arial" w:cs="Arial"/>
          <w:sz w:val="24"/>
          <w:szCs w:val="24"/>
        </w:rPr>
      </w:pPr>
    </w:p>
    <w:p w14:paraId="7E412C1F" w14:textId="77777777" w:rsidR="00366795" w:rsidRPr="0034708F" w:rsidRDefault="00366795" w:rsidP="00366795">
      <w:pPr>
        <w:widowControl w:val="0"/>
        <w:spacing w:after="0" w:line="240" w:lineRule="auto"/>
        <w:jc w:val="both"/>
        <w:rPr>
          <w:rFonts w:ascii="Arial" w:hAnsi="Arial" w:cs="Arial"/>
          <w:sz w:val="24"/>
          <w:szCs w:val="24"/>
        </w:rPr>
      </w:pPr>
      <w:r w:rsidRPr="0034708F">
        <w:rPr>
          <w:rFonts w:ascii="Arial" w:hAnsi="Arial" w:cs="Arial"/>
          <w:sz w:val="24"/>
          <w:szCs w:val="24"/>
        </w:rPr>
        <w:tab/>
        <w:t>The committee shall meet at least once per year.</w:t>
      </w:r>
    </w:p>
    <w:p w14:paraId="2546AB0F" w14:textId="77777777" w:rsidR="00366795" w:rsidRPr="0034708F" w:rsidRDefault="00366795" w:rsidP="00366795">
      <w:pPr>
        <w:widowControl w:val="0"/>
        <w:spacing w:after="0" w:line="240" w:lineRule="auto"/>
        <w:jc w:val="both"/>
        <w:rPr>
          <w:rFonts w:ascii="Arial" w:hAnsi="Arial" w:cs="Arial"/>
          <w:sz w:val="24"/>
          <w:szCs w:val="24"/>
        </w:rPr>
      </w:pPr>
    </w:p>
    <w:p w14:paraId="231D136D" w14:textId="77777777"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4.</w:t>
      </w:r>
      <w:r w:rsidRPr="0034708F">
        <w:rPr>
          <w:rFonts w:ascii="Arial" w:hAnsi="Arial" w:cs="Arial"/>
          <w:b/>
          <w:sz w:val="24"/>
          <w:szCs w:val="24"/>
        </w:rPr>
        <w:tab/>
      </w:r>
      <w:r w:rsidRPr="0034708F">
        <w:rPr>
          <w:rFonts w:ascii="Arial" w:hAnsi="Arial" w:cs="Arial"/>
          <w:b/>
          <w:sz w:val="24"/>
          <w:szCs w:val="24"/>
          <w:u w:val="single"/>
        </w:rPr>
        <w:t>Delegated functions</w:t>
      </w:r>
    </w:p>
    <w:p w14:paraId="2D7F002F" w14:textId="77777777" w:rsidR="00366795" w:rsidRPr="0034708F" w:rsidRDefault="00366795" w:rsidP="00366795">
      <w:pPr>
        <w:widowControl w:val="0"/>
        <w:spacing w:after="0" w:line="240" w:lineRule="auto"/>
        <w:jc w:val="both"/>
        <w:rPr>
          <w:rFonts w:ascii="Arial" w:hAnsi="Arial" w:cs="Arial"/>
          <w:sz w:val="24"/>
          <w:szCs w:val="24"/>
        </w:rPr>
      </w:pPr>
    </w:p>
    <w:p w14:paraId="070EDF78" w14:textId="77777777" w:rsidR="00DE31F1" w:rsidRPr="0034708F" w:rsidRDefault="00366795" w:rsidP="00DE31F1">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4.1</w:t>
      </w:r>
      <w:r w:rsidRPr="0034708F">
        <w:rPr>
          <w:rFonts w:ascii="Arial" w:hAnsi="Arial" w:cs="Arial"/>
          <w:sz w:val="24"/>
          <w:szCs w:val="24"/>
        </w:rPr>
        <w:tab/>
      </w:r>
      <w:r w:rsidR="00DE31F1" w:rsidRPr="000A7444">
        <w:rPr>
          <w:rFonts w:ascii="Arial" w:hAnsi="Arial" w:cs="Arial"/>
          <w:sz w:val="24"/>
          <w:szCs w:val="24"/>
        </w:rPr>
        <w:t xml:space="preserve">To </w:t>
      </w:r>
      <w:r w:rsidR="00DE31F1">
        <w:rPr>
          <w:rFonts w:ascii="Arial" w:hAnsi="Arial" w:cs="Arial"/>
          <w:sz w:val="24"/>
          <w:szCs w:val="24"/>
        </w:rPr>
        <w:t>elect a committee Chair annually (unless the Chair has already been appointed to the committee by the trust board)</w:t>
      </w:r>
      <w:r w:rsidR="00DE31F1" w:rsidRPr="000A7444">
        <w:rPr>
          <w:rFonts w:ascii="Arial" w:hAnsi="Arial" w:cs="Arial"/>
          <w:sz w:val="24"/>
          <w:szCs w:val="24"/>
        </w:rPr>
        <w:t>.</w:t>
      </w:r>
    </w:p>
    <w:p w14:paraId="600D0148" w14:textId="609FB43E" w:rsidR="00366795" w:rsidRPr="0034708F" w:rsidRDefault="00366795" w:rsidP="00366795">
      <w:pPr>
        <w:widowControl w:val="0"/>
        <w:spacing w:after="0" w:line="240" w:lineRule="auto"/>
        <w:jc w:val="both"/>
        <w:rPr>
          <w:rFonts w:ascii="Arial" w:hAnsi="Arial" w:cs="Arial"/>
          <w:sz w:val="24"/>
          <w:szCs w:val="24"/>
        </w:rPr>
      </w:pPr>
    </w:p>
    <w:p w14:paraId="6DF71F90" w14:textId="77777777"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4.2</w:t>
      </w:r>
      <w:r w:rsidRPr="0034708F">
        <w:rPr>
          <w:rFonts w:ascii="Arial" w:hAnsi="Arial" w:cs="Arial"/>
          <w:sz w:val="24"/>
          <w:szCs w:val="24"/>
        </w:rPr>
        <w:tab/>
        <w:t xml:space="preserve">To ensure the school has admission arrangements that clearly set out how children will be admitted, including the criteria that will be applied if there are more applications than places at the school. </w:t>
      </w:r>
    </w:p>
    <w:p w14:paraId="3C82D38B" w14:textId="77777777" w:rsidR="00366795" w:rsidRPr="0034708F" w:rsidRDefault="00366795" w:rsidP="00366795">
      <w:pPr>
        <w:widowControl w:val="0"/>
        <w:spacing w:after="0" w:line="240" w:lineRule="auto"/>
        <w:ind w:left="720" w:hanging="720"/>
        <w:jc w:val="both"/>
        <w:rPr>
          <w:rFonts w:ascii="Arial" w:hAnsi="Arial" w:cs="Arial"/>
          <w:sz w:val="24"/>
          <w:szCs w:val="24"/>
        </w:rPr>
      </w:pPr>
    </w:p>
    <w:p w14:paraId="01FA5BA2" w14:textId="77777777"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4.3</w:t>
      </w:r>
      <w:r w:rsidRPr="0034708F">
        <w:rPr>
          <w:rFonts w:ascii="Arial" w:hAnsi="Arial" w:cs="Arial"/>
          <w:sz w:val="24"/>
          <w:szCs w:val="24"/>
        </w:rPr>
        <w:tab/>
        <w:t>To ensure that the practices and the criteria used to decide the allocation of school places are fair, clear and objective.</w:t>
      </w:r>
    </w:p>
    <w:p w14:paraId="7C9A0B0C" w14:textId="77777777" w:rsidR="00366795" w:rsidRPr="0034708F" w:rsidRDefault="00366795" w:rsidP="00366795">
      <w:pPr>
        <w:widowControl w:val="0"/>
        <w:spacing w:after="0" w:line="240" w:lineRule="auto"/>
        <w:jc w:val="both"/>
        <w:rPr>
          <w:rFonts w:ascii="Arial" w:hAnsi="Arial" w:cs="Arial"/>
          <w:sz w:val="24"/>
          <w:szCs w:val="24"/>
        </w:rPr>
      </w:pPr>
    </w:p>
    <w:p w14:paraId="3CA6CA37" w14:textId="77777777"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5.</w:t>
      </w:r>
      <w:r w:rsidRPr="0034708F">
        <w:rPr>
          <w:rFonts w:ascii="Arial" w:hAnsi="Arial" w:cs="Arial"/>
          <w:b/>
          <w:sz w:val="24"/>
          <w:szCs w:val="24"/>
        </w:rPr>
        <w:tab/>
      </w:r>
      <w:r w:rsidRPr="0034708F">
        <w:rPr>
          <w:rFonts w:ascii="Arial" w:hAnsi="Arial" w:cs="Arial"/>
          <w:b/>
          <w:sz w:val="24"/>
          <w:szCs w:val="24"/>
          <w:u w:val="single"/>
        </w:rPr>
        <w:t>Confidential items</w:t>
      </w:r>
    </w:p>
    <w:p w14:paraId="65A87E50" w14:textId="77777777" w:rsidR="00366795" w:rsidRPr="0034708F" w:rsidRDefault="00366795" w:rsidP="00366795">
      <w:pPr>
        <w:widowControl w:val="0"/>
        <w:spacing w:after="0" w:line="240" w:lineRule="auto"/>
        <w:jc w:val="both"/>
        <w:rPr>
          <w:rFonts w:ascii="Arial" w:hAnsi="Arial" w:cs="Arial"/>
          <w:sz w:val="24"/>
          <w:szCs w:val="24"/>
        </w:rPr>
      </w:pPr>
    </w:p>
    <w:p w14:paraId="0C02B734" w14:textId="77777777"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5.1</w:t>
      </w:r>
      <w:r w:rsidRPr="0034708F">
        <w:rPr>
          <w:rFonts w:ascii="Arial" w:hAnsi="Arial" w:cs="Arial"/>
          <w:sz w:val="24"/>
          <w:szCs w:val="24"/>
        </w:rPr>
        <w:tab/>
        <w:t>To approve the confidential minutes of the last committee meeting and monitor any matters arising not appearing elsewhere on the agenda.</w:t>
      </w:r>
    </w:p>
    <w:p w14:paraId="5F3B0E32" w14:textId="77777777" w:rsidR="00366795" w:rsidRPr="0034708F" w:rsidRDefault="00366795" w:rsidP="00366795">
      <w:pPr>
        <w:widowControl w:val="0"/>
        <w:spacing w:after="0" w:line="240" w:lineRule="auto"/>
        <w:ind w:left="720" w:hanging="720"/>
        <w:jc w:val="both"/>
        <w:rPr>
          <w:rFonts w:ascii="Arial" w:hAnsi="Arial" w:cs="Arial"/>
          <w:sz w:val="24"/>
          <w:szCs w:val="24"/>
        </w:rPr>
      </w:pPr>
    </w:p>
    <w:p w14:paraId="779C78DD" w14:textId="77777777"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5.2</w:t>
      </w:r>
      <w:r w:rsidRPr="0034708F">
        <w:rPr>
          <w:rFonts w:ascii="Arial" w:hAnsi="Arial" w:cs="Arial"/>
          <w:sz w:val="24"/>
          <w:szCs w:val="24"/>
        </w:rPr>
        <w:tab/>
        <w:t>To determine within statutory provisions and the admissions criteria whether any child should be admitted to the school.</w:t>
      </w:r>
    </w:p>
    <w:p w14:paraId="48D5BB48" w14:textId="77777777" w:rsidR="00366795" w:rsidRPr="0034708F" w:rsidRDefault="00366795" w:rsidP="00366795">
      <w:pPr>
        <w:widowControl w:val="0"/>
        <w:spacing w:after="0" w:line="240" w:lineRule="auto"/>
        <w:ind w:left="720" w:hanging="720"/>
        <w:jc w:val="both"/>
        <w:rPr>
          <w:rFonts w:ascii="Arial" w:hAnsi="Arial" w:cs="Arial"/>
          <w:sz w:val="24"/>
          <w:szCs w:val="24"/>
        </w:rPr>
      </w:pPr>
    </w:p>
    <w:p w14:paraId="4A7EA2E1" w14:textId="4CC65424" w:rsidR="00366795" w:rsidRPr="0034708F" w:rsidRDefault="00366795" w:rsidP="00366795">
      <w:pPr>
        <w:widowControl w:val="0"/>
        <w:spacing w:after="0" w:line="240" w:lineRule="auto"/>
        <w:jc w:val="both"/>
        <w:rPr>
          <w:rFonts w:ascii="Arial" w:hAnsi="Arial" w:cs="Arial"/>
          <w:b/>
          <w:sz w:val="24"/>
          <w:szCs w:val="24"/>
        </w:rPr>
      </w:pPr>
      <w:r w:rsidRPr="0034708F">
        <w:rPr>
          <w:rFonts w:ascii="Arial" w:hAnsi="Arial" w:cs="Arial"/>
          <w:b/>
          <w:sz w:val="24"/>
          <w:szCs w:val="24"/>
        </w:rPr>
        <w:t>6.</w:t>
      </w:r>
      <w:r w:rsidRPr="0034708F">
        <w:rPr>
          <w:rFonts w:ascii="Arial" w:hAnsi="Arial" w:cs="Arial"/>
          <w:b/>
          <w:sz w:val="24"/>
          <w:szCs w:val="24"/>
        </w:rPr>
        <w:tab/>
      </w:r>
      <w:r w:rsidRPr="0034708F">
        <w:rPr>
          <w:rFonts w:ascii="Arial" w:hAnsi="Arial" w:cs="Arial"/>
          <w:b/>
          <w:sz w:val="24"/>
          <w:szCs w:val="24"/>
          <w:u w:val="single"/>
        </w:rPr>
        <w:t>Reporting to the</w:t>
      </w:r>
      <w:r w:rsidR="003056ED" w:rsidRPr="0034708F">
        <w:rPr>
          <w:rFonts w:ascii="Arial" w:hAnsi="Arial" w:cs="Arial"/>
          <w:b/>
          <w:sz w:val="24"/>
          <w:szCs w:val="24"/>
          <w:u w:val="single"/>
        </w:rPr>
        <w:t xml:space="preserve"> trust board</w:t>
      </w:r>
    </w:p>
    <w:p w14:paraId="773B76E3" w14:textId="77777777" w:rsidR="00366795" w:rsidRPr="0034708F" w:rsidRDefault="00366795" w:rsidP="00366795">
      <w:pPr>
        <w:widowControl w:val="0"/>
        <w:spacing w:after="0" w:line="240" w:lineRule="auto"/>
        <w:jc w:val="both"/>
        <w:rPr>
          <w:rFonts w:ascii="Arial" w:hAnsi="Arial" w:cs="Arial"/>
          <w:sz w:val="24"/>
          <w:szCs w:val="24"/>
        </w:rPr>
      </w:pPr>
    </w:p>
    <w:p w14:paraId="3F4CEAE9" w14:textId="33488A52"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6.1</w:t>
      </w:r>
      <w:r w:rsidRPr="0034708F">
        <w:rPr>
          <w:rFonts w:ascii="Arial" w:hAnsi="Arial" w:cs="Arial"/>
          <w:sz w:val="24"/>
          <w:szCs w:val="24"/>
        </w:rPr>
        <w:tab/>
        <w:t xml:space="preserve">The committee clerk will send the minutes (or draft minutes, if they are still awaiting approval at the next committee meeting) of its meetings to the </w:t>
      </w:r>
      <w:r w:rsidR="006E2852" w:rsidRPr="0034708F">
        <w:rPr>
          <w:rFonts w:ascii="Arial" w:hAnsi="Arial" w:cs="Arial"/>
          <w:sz w:val="24"/>
          <w:szCs w:val="24"/>
        </w:rPr>
        <w:t>Governance Professional</w:t>
      </w:r>
      <w:r w:rsidRPr="0034708F">
        <w:rPr>
          <w:rFonts w:ascii="Arial" w:hAnsi="Arial" w:cs="Arial"/>
          <w:sz w:val="24"/>
          <w:szCs w:val="24"/>
        </w:rPr>
        <w:t xml:space="preserve"> </w:t>
      </w:r>
      <w:r w:rsidR="006E2852" w:rsidRPr="0034708F">
        <w:rPr>
          <w:rFonts w:ascii="Arial" w:hAnsi="Arial" w:cs="Arial"/>
          <w:sz w:val="24"/>
          <w:szCs w:val="24"/>
        </w:rPr>
        <w:t>to</w:t>
      </w:r>
      <w:r w:rsidRPr="0034708F">
        <w:rPr>
          <w:rFonts w:ascii="Arial" w:hAnsi="Arial" w:cs="Arial"/>
          <w:sz w:val="24"/>
          <w:szCs w:val="24"/>
        </w:rPr>
        <w:t xml:space="preserve"> the </w:t>
      </w:r>
      <w:r w:rsidR="003056ED" w:rsidRPr="0034708F">
        <w:rPr>
          <w:rFonts w:ascii="Arial" w:hAnsi="Arial" w:cs="Arial"/>
          <w:sz w:val="24"/>
          <w:szCs w:val="24"/>
        </w:rPr>
        <w:t>trust board</w:t>
      </w:r>
      <w:r w:rsidRPr="0034708F">
        <w:rPr>
          <w:rFonts w:ascii="Arial" w:hAnsi="Arial" w:cs="Arial"/>
          <w:sz w:val="24"/>
          <w:szCs w:val="24"/>
        </w:rPr>
        <w:t xml:space="preserve"> for inclusion with the agenda of the next meeting of the </w:t>
      </w:r>
      <w:r w:rsidR="006E2852" w:rsidRPr="0034708F">
        <w:rPr>
          <w:rFonts w:ascii="Arial" w:hAnsi="Arial" w:cs="Arial"/>
          <w:sz w:val="24"/>
          <w:szCs w:val="24"/>
        </w:rPr>
        <w:t>trust board</w:t>
      </w:r>
      <w:r w:rsidRPr="0034708F">
        <w:rPr>
          <w:rFonts w:ascii="Arial" w:hAnsi="Arial" w:cs="Arial"/>
          <w:sz w:val="24"/>
          <w:szCs w:val="24"/>
        </w:rPr>
        <w:t>.</w:t>
      </w:r>
    </w:p>
    <w:p w14:paraId="04DCBDA5" w14:textId="77777777" w:rsidR="00366795" w:rsidRPr="0034708F" w:rsidRDefault="00366795" w:rsidP="00366795">
      <w:pPr>
        <w:widowControl w:val="0"/>
        <w:spacing w:after="0" w:line="240" w:lineRule="auto"/>
        <w:jc w:val="both"/>
        <w:rPr>
          <w:rFonts w:ascii="Arial" w:hAnsi="Arial" w:cs="Arial"/>
          <w:sz w:val="24"/>
          <w:szCs w:val="24"/>
        </w:rPr>
      </w:pPr>
    </w:p>
    <w:p w14:paraId="236423FB" w14:textId="3D0E87B4" w:rsidR="00366795" w:rsidRPr="0034708F" w:rsidRDefault="00366795" w:rsidP="00366795">
      <w:pPr>
        <w:widowControl w:val="0"/>
        <w:spacing w:after="0" w:line="240" w:lineRule="auto"/>
        <w:ind w:left="720" w:hanging="720"/>
        <w:jc w:val="both"/>
        <w:rPr>
          <w:rFonts w:ascii="Arial" w:hAnsi="Arial" w:cs="Arial"/>
          <w:sz w:val="24"/>
          <w:szCs w:val="24"/>
        </w:rPr>
      </w:pPr>
      <w:r w:rsidRPr="0034708F">
        <w:rPr>
          <w:rFonts w:ascii="Arial" w:hAnsi="Arial" w:cs="Arial"/>
          <w:sz w:val="24"/>
          <w:szCs w:val="24"/>
        </w:rPr>
        <w:t>6.2</w:t>
      </w:r>
      <w:r w:rsidRPr="0034708F">
        <w:rPr>
          <w:rFonts w:ascii="Arial" w:hAnsi="Arial" w:cs="Arial"/>
          <w:sz w:val="24"/>
          <w:szCs w:val="24"/>
        </w:rPr>
        <w:tab/>
        <w:t xml:space="preserve">The committee Chair (or, if the committee Chair is not present at the </w:t>
      </w:r>
      <w:r w:rsidR="006E2852" w:rsidRPr="0034708F">
        <w:rPr>
          <w:rFonts w:ascii="Arial" w:hAnsi="Arial" w:cs="Arial"/>
          <w:sz w:val="24"/>
          <w:szCs w:val="24"/>
        </w:rPr>
        <w:t>trust board</w:t>
      </w:r>
      <w:r w:rsidRPr="0034708F">
        <w:rPr>
          <w:rFonts w:ascii="Arial" w:hAnsi="Arial" w:cs="Arial"/>
          <w:sz w:val="24"/>
          <w:szCs w:val="24"/>
        </w:rPr>
        <w:t xml:space="preserve"> meeting, any other member of the committee who was present at the committee meeting) shall report to the </w:t>
      </w:r>
      <w:r w:rsidR="008B70FB" w:rsidRPr="0034708F">
        <w:rPr>
          <w:rFonts w:ascii="Arial" w:hAnsi="Arial" w:cs="Arial"/>
          <w:sz w:val="24"/>
          <w:szCs w:val="24"/>
        </w:rPr>
        <w:t>trust board</w:t>
      </w:r>
      <w:r w:rsidRPr="0034708F">
        <w:rPr>
          <w:rFonts w:ascii="Arial" w:hAnsi="Arial" w:cs="Arial"/>
          <w:sz w:val="24"/>
          <w:szCs w:val="24"/>
        </w:rPr>
        <w:t xml:space="preserve"> on any actions undertaken by the committee, as delegated to the committee by the </w:t>
      </w:r>
      <w:r w:rsidR="00D12F9F" w:rsidRPr="0034708F">
        <w:rPr>
          <w:rFonts w:ascii="Arial" w:hAnsi="Arial" w:cs="Arial"/>
          <w:sz w:val="24"/>
          <w:szCs w:val="24"/>
        </w:rPr>
        <w:t>trust board</w:t>
      </w:r>
      <w:r w:rsidRPr="0034708F">
        <w:rPr>
          <w:rFonts w:ascii="Arial" w:hAnsi="Arial" w:cs="Arial"/>
          <w:sz w:val="24"/>
          <w:szCs w:val="24"/>
        </w:rPr>
        <w:t>.</w:t>
      </w:r>
    </w:p>
    <w:bookmarkEnd w:id="4"/>
    <w:p w14:paraId="4E9CABD8" w14:textId="77777777" w:rsidR="00CE2A81" w:rsidRDefault="00CE2A81" w:rsidP="00417FAC">
      <w:pPr>
        <w:spacing w:after="0" w:line="240" w:lineRule="auto"/>
        <w:jc w:val="center"/>
        <w:rPr>
          <w:rFonts w:ascii="Arial" w:hAnsi="Arial" w:cs="Arial"/>
          <w:b/>
          <w:sz w:val="24"/>
          <w:szCs w:val="24"/>
          <w:u w:val="single"/>
        </w:rPr>
      </w:pPr>
    </w:p>
    <w:sectPr w:rsidR="00CE2A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DDDC" w14:textId="77777777" w:rsidR="000E6833" w:rsidRDefault="000E6833" w:rsidP="00177B9D">
      <w:pPr>
        <w:spacing w:after="0" w:line="240" w:lineRule="auto"/>
      </w:pPr>
      <w:r>
        <w:separator/>
      </w:r>
    </w:p>
  </w:endnote>
  <w:endnote w:type="continuationSeparator" w:id="0">
    <w:p w14:paraId="0F1CC51B" w14:textId="77777777" w:rsidR="000E6833" w:rsidRDefault="000E6833"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9715"/>
      <w:docPartObj>
        <w:docPartGallery w:val="Page Numbers (Bottom of Page)"/>
        <w:docPartUnique/>
      </w:docPartObj>
    </w:sdtPr>
    <w:sdtEndPr>
      <w:rPr>
        <w:noProof/>
      </w:rPr>
    </w:sdtEndPr>
    <w:sdtContent>
      <w:p w14:paraId="07C6CE75" w14:textId="3AD45A6B" w:rsidR="007F3F00" w:rsidRDefault="007F3F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BEE3" w14:textId="77777777" w:rsidR="000E6833" w:rsidRDefault="000E6833" w:rsidP="00177B9D">
      <w:pPr>
        <w:spacing w:after="0" w:line="240" w:lineRule="auto"/>
      </w:pPr>
      <w:r>
        <w:separator/>
      </w:r>
    </w:p>
  </w:footnote>
  <w:footnote w:type="continuationSeparator" w:id="0">
    <w:p w14:paraId="14F5424C" w14:textId="77777777" w:rsidR="000E6833" w:rsidRDefault="000E6833"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29EB"/>
    <w:multiLevelType w:val="hybridMultilevel"/>
    <w:tmpl w:val="BA2006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265CA0"/>
    <w:multiLevelType w:val="hybridMultilevel"/>
    <w:tmpl w:val="4C9A2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401E01"/>
    <w:multiLevelType w:val="hybridMultilevel"/>
    <w:tmpl w:val="7976161E"/>
    <w:lvl w:ilvl="0" w:tplc="08090001">
      <w:start w:val="1"/>
      <w:numFmt w:val="bullet"/>
      <w:lvlText w:val=""/>
      <w:lvlJc w:val="left"/>
      <w:pPr>
        <w:ind w:left="2937" w:hanging="360"/>
      </w:pPr>
      <w:rPr>
        <w:rFonts w:ascii="Symbol" w:hAnsi="Symbol" w:hint="default"/>
      </w:rPr>
    </w:lvl>
    <w:lvl w:ilvl="1" w:tplc="08090003">
      <w:start w:val="1"/>
      <w:numFmt w:val="bullet"/>
      <w:lvlText w:val="o"/>
      <w:lvlJc w:val="left"/>
      <w:pPr>
        <w:ind w:left="3657" w:hanging="360"/>
      </w:pPr>
      <w:rPr>
        <w:rFonts w:ascii="Courier New" w:hAnsi="Courier New" w:cs="Courier New" w:hint="default"/>
      </w:rPr>
    </w:lvl>
    <w:lvl w:ilvl="2" w:tplc="08090005" w:tentative="1">
      <w:start w:val="1"/>
      <w:numFmt w:val="bullet"/>
      <w:lvlText w:val=""/>
      <w:lvlJc w:val="left"/>
      <w:pPr>
        <w:ind w:left="4377" w:hanging="360"/>
      </w:pPr>
      <w:rPr>
        <w:rFonts w:ascii="Wingdings" w:hAnsi="Wingdings" w:hint="default"/>
      </w:rPr>
    </w:lvl>
    <w:lvl w:ilvl="3" w:tplc="08090001" w:tentative="1">
      <w:start w:val="1"/>
      <w:numFmt w:val="bullet"/>
      <w:lvlText w:val=""/>
      <w:lvlJc w:val="left"/>
      <w:pPr>
        <w:ind w:left="5097" w:hanging="360"/>
      </w:pPr>
      <w:rPr>
        <w:rFonts w:ascii="Symbol" w:hAnsi="Symbol" w:hint="default"/>
      </w:rPr>
    </w:lvl>
    <w:lvl w:ilvl="4" w:tplc="08090003" w:tentative="1">
      <w:start w:val="1"/>
      <w:numFmt w:val="bullet"/>
      <w:lvlText w:val="o"/>
      <w:lvlJc w:val="left"/>
      <w:pPr>
        <w:ind w:left="5817" w:hanging="360"/>
      </w:pPr>
      <w:rPr>
        <w:rFonts w:ascii="Courier New" w:hAnsi="Courier New" w:cs="Courier New" w:hint="default"/>
      </w:rPr>
    </w:lvl>
    <w:lvl w:ilvl="5" w:tplc="08090005" w:tentative="1">
      <w:start w:val="1"/>
      <w:numFmt w:val="bullet"/>
      <w:lvlText w:val=""/>
      <w:lvlJc w:val="left"/>
      <w:pPr>
        <w:ind w:left="6537" w:hanging="360"/>
      </w:pPr>
      <w:rPr>
        <w:rFonts w:ascii="Wingdings" w:hAnsi="Wingdings" w:hint="default"/>
      </w:rPr>
    </w:lvl>
    <w:lvl w:ilvl="6" w:tplc="08090001" w:tentative="1">
      <w:start w:val="1"/>
      <w:numFmt w:val="bullet"/>
      <w:lvlText w:val=""/>
      <w:lvlJc w:val="left"/>
      <w:pPr>
        <w:ind w:left="7257" w:hanging="360"/>
      </w:pPr>
      <w:rPr>
        <w:rFonts w:ascii="Symbol" w:hAnsi="Symbol" w:hint="default"/>
      </w:rPr>
    </w:lvl>
    <w:lvl w:ilvl="7" w:tplc="08090003" w:tentative="1">
      <w:start w:val="1"/>
      <w:numFmt w:val="bullet"/>
      <w:lvlText w:val="o"/>
      <w:lvlJc w:val="left"/>
      <w:pPr>
        <w:ind w:left="7977" w:hanging="360"/>
      </w:pPr>
      <w:rPr>
        <w:rFonts w:ascii="Courier New" w:hAnsi="Courier New" w:cs="Courier New" w:hint="default"/>
      </w:rPr>
    </w:lvl>
    <w:lvl w:ilvl="8" w:tplc="08090005" w:tentative="1">
      <w:start w:val="1"/>
      <w:numFmt w:val="bullet"/>
      <w:lvlText w:val=""/>
      <w:lvlJc w:val="left"/>
      <w:pPr>
        <w:ind w:left="8697" w:hanging="360"/>
      </w:pPr>
      <w:rPr>
        <w:rFonts w:ascii="Wingdings" w:hAnsi="Wingdings" w:hint="default"/>
      </w:rPr>
    </w:lvl>
  </w:abstractNum>
  <w:num w:numId="1" w16cid:durableId="1558735631">
    <w:abstractNumId w:val="9"/>
  </w:num>
  <w:num w:numId="2" w16cid:durableId="1311865268">
    <w:abstractNumId w:val="8"/>
  </w:num>
  <w:num w:numId="3" w16cid:durableId="410349738">
    <w:abstractNumId w:val="10"/>
  </w:num>
  <w:num w:numId="4" w16cid:durableId="1919703255">
    <w:abstractNumId w:val="3"/>
  </w:num>
  <w:num w:numId="5" w16cid:durableId="987854570">
    <w:abstractNumId w:val="1"/>
  </w:num>
  <w:num w:numId="6" w16cid:durableId="61486102">
    <w:abstractNumId w:val="5"/>
  </w:num>
  <w:num w:numId="7" w16cid:durableId="1524979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399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164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917087">
    <w:abstractNumId w:val="12"/>
  </w:num>
  <w:num w:numId="11" w16cid:durableId="964433670">
    <w:abstractNumId w:val="0"/>
  </w:num>
  <w:num w:numId="12" w16cid:durableId="1962419823">
    <w:abstractNumId w:val="7"/>
  </w:num>
  <w:num w:numId="13" w16cid:durableId="1871796999">
    <w:abstractNumId w:val="2"/>
  </w:num>
  <w:num w:numId="14" w16cid:durableId="388236754">
    <w:abstractNumId w:val="11"/>
  </w:num>
  <w:num w:numId="15" w16cid:durableId="540635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02848"/>
    <w:rsid w:val="0000507C"/>
    <w:rsid w:val="000050FF"/>
    <w:rsid w:val="000057A0"/>
    <w:rsid w:val="00005A1C"/>
    <w:rsid w:val="000064C5"/>
    <w:rsid w:val="00012837"/>
    <w:rsid w:val="00022062"/>
    <w:rsid w:val="000222ED"/>
    <w:rsid w:val="00024A4F"/>
    <w:rsid w:val="0003053F"/>
    <w:rsid w:val="00063EF5"/>
    <w:rsid w:val="0006637D"/>
    <w:rsid w:val="00072C22"/>
    <w:rsid w:val="000752FF"/>
    <w:rsid w:val="000904FF"/>
    <w:rsid w:val="00094E78"/>
    <w:rsid w:val="000A21F7"/>
    <w:rsid w:val="000A6AF2"/>
    <w:rsid w:val="000B3AD1"/>
    <w:rsid w:val="000B55A7"/>
    <w:rsid w:val="000C24B5"/>
    <w:rsid w:val="000C4A43"/>
    <w:rsid w:val="000E320F"/>
    <w:rsid w:val="000E43D6"/>
    <w:rsid w:val="000E576E"/>
    <w:rsid w:val="000E6833"/>
    <w:rsid w:val="00104460"/>
    <w:rsid w:val="0010660B"/>
    <w:rsid w:val="0011416A"/>
    <w:rsid w:val="001252DA"/>
    <w:rsid w:val="00130321"/>
    <w:rsid w:val="00132B4F"/>
    <w:rsid w:val="0013345B"/>
    <w:rsid w:val="00134C25"/>
    <w:rsid w:val="00140D42"/>
    <w:rsid w:val="001566F2"/>
    <w:rsid w:val="00157180"/>
    <w:rsid w:val="00157757"/>
    <w:rsid w:val="00176CA1"/>
    <w:rsid w:val="00177B9D"/>
    <w:rsid w:val="00181AD9"/>
    <w:rsid w:val="001A7237"/>
    <w:rsid w:val="001C2595"/>
    <w:rsid w:val="001C6D17"/>
    <w:rsid w:val="001D0B48"/>
    <w:rsid w:val="001D429F"/>
    <w:rsid w:val="001D4818"/>
    <w:rsid w:val="001E2C1B"/>
    <w:rsid w:val="001F62A9"/>
    <w:rsid w:val="00203B2D"/>
    <w:rsid w:val="00205FA2"/>
    <w:rsid w:val="0021339C"/>
    <w:rsid w:val="00214B24"/>
    <w:rsid w:val="00225553"/>
    <w:rsid w:val="00233F45"/>
    <w:rsid w:val="002343CD"/>
    <w:rsid w:val="002404CF"/>
    <w:rsid w:val="0024751F"/>
    <w:rsid w:val="002503D1"/>
    <w:rsid w:val="0025278F"/>
    <w:rsid w:val="002576E9"/>
    <w:rsid w:val="00262865"/>
    <w:rsid w:val="002661A2"/>
    <w:rsid w:val="002666DC"/>
    <w:rsid w:val="00280F5F"/>
    <w:rsid w:val="00294A09"/>
    <w:rsid w:val="002A0C6E"/>
    <w:rsid w:val="002A1A4E"/>
    <w:rsid w:val="002B134E"/>
    <w:rsid w:val="002B4863"/>
    <w:rsid w:val="002B5B7F"/>
    <w:rsid w:val="002C3BEB"/>
    <w:rsid w:val="002C4780"/>
    <w:rsid w:val="002D541E"/>
    <w:rsid w:val="002E77D7"/>
    <w:rsid w:val="002F60A1"/>
    <w:rsid w:val="002F6D13"/>
    <w:rsid w:val="00305126"/>
    <w:rsid w:val="003056ED"/>
    <w:rsid w:val="00314F85"/>
    <w:rsid w:val="00322AEC"/>
    <w:rsid w:val="0033009E"/>
    <w:rsid w:val="003401BA"/>
    <w:rsid w:val="00346D22"/>
    <w:rsid w:val="0034708F"/>
    <w:rsid w:val="00347EA2"/>
    <w:rsid w:val="00366795"/>
    <w:rsid w:val="00373761"/>
    <w:rsid w:val="0038768C"/>
    <w:rsid w:val="003920EA"/>
    <w:rsid w:val="003A00F2"/>
    <w:rsid w:val="003C09D6"/>
    <w:rsid w:val="003C2C70"/>
    <w:rsid w:val="003C3BA2"/>
    <w:rsid w:val="003D4BCB"/>
    <w:rsid w:val="003D5865"/>
    <w:rsid w:val="003E04A3"/>
    <w:rsid w:val="003E2237"/>
    <w:rsid w:val="003E2D7C"/>
    <w:rsid w:val="00400E33"/>
    <w:rsid w:val="004010A5"/>
    <w:rsid w:val="00411380"/>
    <w:rsid w:val="00417FAC"/>
    <w:rsid w:val="00420AB6"/>
    <w:rsid w:val="00426295"/>
    <w:rsid w:val="00430FB0"/>
    <w:rsid w:val="00441B29"/>
    <w:rsid w:val="00442E87"/>
    <w:rsid w:val="00447297"/>
    <w:rsid w:val="00447EB2"/>
    <w:rsid w:val="00455568"/>
    <w:rsid w:val="00455C6D"/>
    <w:rsid w:val="00460ADC"/>
    <w:rsid w:val="0046730E"/>
    <w:rsid w:val="004720C3"/>
    <w:rsid w:val="004755D8"/>
    <w:rsid w:val="004775BF"/>
    <w:rsid w:val="004915F2"/>
    <w:rsid w:val="00494A98"/>
    <w:rsid w:val="004A0C56"/>
    <w:rsid w:val="004A76F6"/>
    <w:rsid w:val="004B44A6"/>
    <w:rsid w:val="004B7569"/>
    <w:rsid w:val="004D60DF"/>
    <w:rsid w:val="004E1B37"/>
    <w:rsid w:val="004E667F"/>
    <w:rsid w:val="004F1520"/>
    <w:rsid w:val="004F1DA1"/>
    <w:rsid w:val="004F26C0"/>
    <w:rsid w:val="004F7D22"/>
    <w:rsid w:val="00507297"/>
    <w:rsid w:val="00510E90"/>
    <w:rsid w:val="00511FDE"/>
    <w:rsid w:val="00513404"/>
    <w:rsid w:val="005239DC"/>
    <w:rsid w:val="0052694B"/>
    <w:rsid w:val="00530E7A"/>
    <w:rsid w:val="00541EB1"/>
    <w:rsid w:val="00544C7B"/>
    <w:rsid w:val="00554F7E"/>
    <w:rsid w:val="005764F4"/>
    <w:rsid w:val="0058008F"/>
    <w:rsid w:val="00587399"/>
    <w:rsid w:val="00592D1E"/>
    <w:rsid w:val="00593437"/>
    <w:rsid w:val="005A62F3"/>
    <w:rsid w:val="005B3099"/>
    <w:rsid w:val="005B71F1"/>
    <w:rsid w:val="005C2CA6"/>
    <w:rsid w:val="005E1828"/>
    <w:rsid w:val="005E4F4C"/>
    <w:rsid w:val="00603B8D"/>
    <w:rsid w:val="0060788D"/>
    <w:rsid w:val="0061237A"/>
    <w:rsid w:val="00620F71"/>
    <w:rsid w:val="00625501"/>
    <w:rsid w:val="00637B7E"/>
    <w:rsid w:val="00641889"/>
    <w:rsid w:val="006435AF"/>
    <w:rsid w:val="00660532"/>
    <w:rsid w:val="00667B52"/>
    <w:rsid w:val="006714D3"/>
    <w:rsid w:val="006807D1"/>
    <w:rsid w:val="00686523"/>
    <w:rsid w:val="00691785"/>
    <w:rsid w:val="00694D42"/>
    <w:rsid w:val="00697453"/>
    <w:rsid w:val="006A18EF"/>
    <w:rsid w:val="006A2262"/>
    <w:rsid w:val="006A2445"/>
    <w:rsid w:val="006A45C0"/>
    <w:rsid w:val="006A7642"/>
    <w:rsid w:val="006B434F"/>
    <w:rsid w:val="006C3078"/>
    <w:rsid w:val="006C59FD"/>
    <w:rsid w:val="006D2D01"/>
    <w:rsid w:val="006D3987"/>
    <w:rsid w:val="006D3F67"/>
    <w:rsid w:val="006E2852"/>
    <w:rsid w:val="006E5CD9"/>
    <w:rsid w:val="006F04FB"/>
    <w:rsid w:val="006F5D2F"/>
    <w:rsid w:val="00705967"/>
    <w:rsid w:val="007148D4"/>
    <w:rsid w:val="007170C3"/>
    <w:rsid w:val="00720C17"/>
    <w:rsid w:val="00724CE1"/>
    <w:rsid w:val="0073001A"/>
    <w:rsid w:val="00731784"/>
    <w:rsid w:val="00740B83"/>
    <w:rsid w:val="007423AE"/>
    <w:rsid w:val="00752FE8"/>
    <w:rsid w:val="007714BB"/>
    <w:rsid w:val="00785224"/>
    <w:rsid w:val="0079095F"/>
    <w:rsid w:val="007B1AF0"/>
    <w:rsid w:val="007B5ABA"/>
    <w:rsid w:val="007C4754"/>
    <w:rsid w:val="007D0CD9"/>
    <w:rsid w:val="007D1260"/>
    <w:rsid w:val="007D5BAB"/>
    <w:rsid w:val="007D6089"/>
    <w:rsid w:val="007D6ED0"/>
    <w:rsid w:val="007D7B64"/>
    <w:rsid w:val="007E3B72"/>
    <w:rsid w:val="007E6B42"/>
    <w:rsid w:val="007F3F00"/>
    <w:rsid w:val="007F5429"/>
    <w:rsid w:val="00801168"/>
    <w:rsid w:val="008134E1"/>
    <w:rsid w:val="00824224"/>
    <w:rsid w:val="00827BBB"/>
    <w:rsid w:val="00835F67"/>
    <w:rsid w:val="00840577"/>
    <w:rsid w:val="00840E6B"/>
    <w:rsid w:val="00840EB8"/>
    <w:rsid w:val="00844790"/>
    <w:rsid w:val="0084512E"/>
    <w:rsid w:val="0086139C"/>
    <w:rsid w:val="00863B7C"/>
    <w:rsid w:val="00876EEF"/>
    <w:rsid w:val="00877BB4"/>
    <w:rsid w:val="0089381A"/>
    <w:rsid w:val="00896007"/>
    <w:rsid w:val="008A088E"/>
    <w:rsid w:val="008A2FB2"/>
    <w:rsid w:val="008A6695"/>
    <w:rsid w:val="008B313D"/>
    <w:rsid w:val="008B6743"/>
    <w:rsid w:val="008B70FB"/>
    <w:rsid w:val="008C5FDC"/>
    <w:rsid w:val="008C7DD3"/>
    <w:rsid w:val="008D0158"/>
    <w:rsid w:val="00900639"/>
    <w:rsid w:val="009019ED"/>
    <w:rsid w:val="00912FAF"/>
    <w:rsid w:val="00914C3C"/>
    <w:rsid w:val="00922B27"/>
    <w:rsid w:val="009521C2"/>
    <w:rsid w:val="00954AE0"/>
    <w:rsid w:val="0098121D"/>
    <w:rsid w:val="00982991"/>
    <w:rsid w:val="00987099"/>
    <w:rsid w:val="009919E2"/>
    <w:rsid w:val="0099322C"/>
    <w:rsid w:val="00995C31"/>
    <w:rsid w:val="009A599B"/>
    <w:rsid w:val="009B26BC"/>
    <w:rsid w:val="009B352D"/>
    <w:rsid w:val="009B6278"/>
    <w:rsid w:val="009C73B0"/>
    <w:rsid w:val="009C7D76"/>
    <w:rsid w:val="009D74DC"/>
    <w:rsid w:val="009E197E"/>
    <w:rsid w:val="009E3A4B"/>
    <w:rsid w:val="009E70E2"/>
    <w:rsid w:val="009F00D3"/>
    <w:rsid w:val="009F1E55"/>
    <w:rsid w:val="009F6695"/>
    <w:rsid w:val="00A0270D"/>
    <w:rsid w:val="00A10B6F"/>
    <w:rsid w:val="00A1689D"/>
    <w:rsid w:val="00A22132"/>
    <w:rsid w:val="00A309F1"/>
    <w:rsid w:val="00A36B29"/>
    <w:rsid w:val="00A44375"/>
    <w:rsid w:val="00A505C2"/>
    <w:rsid w:val="00A51BE2"/>
    <w:rsid w:val="00A571B7"/>
    <w:rsid w:val="00A66E37"/>
    <w:rsid w:val="00A71E13"/>
    <w:rsid w:val="00A7695D"/>
    <w:rsid w:val="00A80D73"/>
    <w:rsid w:val="00A874B1"/>
    <w:rsid w:val="00A943BB"/>
    <w:rsid w:val="00AA0E95"/>
    <w:rsid w:val="00AA12F5"/>
    <w:rsid w:val="00AA246B"/>
    <w:rsid w:val="00AA5591"/>
    <w:rsid w:val="00AA6981"/>
    <w:rsid w:val="00AA7FB8"/>
    <w:rsid w:val="00AB2CE1"/>
    <w:rsid w:val="00AB3386"/>
    <w:rsid w:val="00AD7C40"/>
    <w:rsid w:val="00AE52E4"/>
    <w:rsid w:val="00AE7DAC"/>
    <w:rsid w:val="00AF1D6D"/>
    <w:rsid w:val="00B0021C"/>
    <w:rsid w:val="00B03AC8"/>
    <w:rsid w:val="00B04E21"/>
    <w:rsid w:val="00B11FC2"/>
    <w:rsid w:val="00B25101"/>
    <w:rsid w:val="00B33B54"/>
    <w:rsid w:val="00B370EB"/>
    <w:rsid w:val="00B40760"/>
    <w:rsid w:val="00B57700"/>
    <w:rsid w:val="00B6666E"/>
    <w:rsid w:val="00B86087"/>
    <w:rsid w:val="00B93A5B"/>
    <w:rsid w:val="00B96C6A"/>
    <w:rsid w:val="00B97977"/>
    <w:rsid w:val="00BA5E7E"/>
    <w:rsid w:val="00BA7968"/>
    <w:rsid w:val="00BB5301"/>
    <w:rsid w:val="00BB6649"/>
    <w:rsid w:val="00BB66C2"/>
    <w:rsid w:val="00BC42D8"/>
    <w:rsid w:val="00BC5631"/>
    <w:rsid w:val="00BC60B9"/>
    <w:rsid w:val="00BD53F9"/>
    <w:rsid w:val="00C02EE5"/>
    <w:rsid w:val="00C11920"/>
    <w:rsid w:val="00C11DA5"/>
    <w:rsid w:val="00C17847"/>
    <w:rsid w:val="00C36B37"/>
    <w:rsid w:val="00C3767A"/>
    <w:rsid w:val="00C4097C"/>
    <w:rsid w:val="00C51D66"/>
    <w:rsid w:val="00C54AE9"/>
    <w:rsid w:val="00C63D3B"/>
    <w:rsid w:val="00C709E0"/>
    <w:rsid w:val="00C71FFF"/>
    <w:rsid w:val="00C73C2A"/>
    <w:rsid w:val="00C77B58"/>
    <w:rsid w:val="00C83878"/>
    <w:rsid w:val="00C86511"/>
    <w:rsid w:val="00C95B7B"/>
    <w:rsid w:val="00CA285D"/>
    <w:rsid w:val="00CA6235"/>
    <w:rsid w:val="00CB03FC"/>
    <w:rsid w:val="00CC10EB"/>
    <w:rsid w:val="00CD4AA2"/>
    <w:rsid w:val="00CD652A"/>
    <w:rsid w:val="00CE2A81"/>
    <w:rsid w:val="00CE4E47"/>
    <w:rsid w:val="00CF5ED2"/>
    <w:rsid w:val="00D0500C"/>
    <w:rsid w:val="00D07E9F"/>
    <w:rsid w:val="00D12F9F"/>
    <w:rsid w:val="00D2119E"/>
    <w:rsid w:val="00D21DEF"/>
    <w:rsid w:val="00D23185"/>
    <w:rsid w:val="00D2358C"/>
    <w:rsid w:val="00D24ECB"/>
    <w:rsid w:val="00D4541A"/>
    <w:rsid w:val="00D52561"/>
    <w:rsid w:val="00D81EB0"/>
    <w:rsid w:val="00D84660"/>
    <w:rsid w:val="00D849A8"/>
    <w:rsid w:val="00D9229C"/>
    <w:rsid w:val="00D93D48"/>
    <w:rsid w:val="00D94274"/>
    <w:rsid w:val="00D97609"/>
    <w:rsid w:val="00DC001B"/>
    <w:rsid w:val="00DC439A"/>
    <w:rsid w:val="00DD68A7"/>
    <w:rsid w:val="00DE06C2"/>
    <w:rsid w:val="00DE2564"/>
    <w:rsid w:val="00DE31F1"/>
    <w:rsid w:val="00DE46A9"/>
    <w:rsid w:val="00DE5715"/>
    <w:rsid w:val="00DF01DA"/>
    <w:rsid w:val="00DF52E0"/>
    <w:rsid w:val="00E04C03"/>
    <w:rsid w:val="00E06F92"/>
    <w:rsid w:val="00E21033"/>
    <w:rsid w:val="00E429CC"/>
    <w:rsid w:val="00E433DA"/>
    <w:rsid w:val="00E45348"/>
    <w:rsid w:val="00E467A7"/>
    <w:rsid w:val="00E46CB9"/>
    <w:rsid w:val="00E5095E"/>
    <w:rsid w:val="00E50F96"/>
    <w:rsid w:val="00E52FF8"/>
    <w:rsid w:val="00E55B70"/>
    <w:rsid w:val="00E56402"/>
    <w:rsid w:val="00E64A04"/>
    <w:rsid w:val="00E70414"/>
    <w:rsid w:val="00E8018F"/>
    <w:rsid w:val="00E81771"/>
    <w:rsid w:val="00EA2001"/>
    <w:rsid w:val="00EB09CF"/>
    <w:rsid w:val="00EC4EF7"/>
    <w:rsid w:val="00EC6D45"/>
    <w:rsid w:val="00ED1579"/>
    <w:rsid w:val="00ED7616"/>
    <w:rsid w:val="00EE344D"/>
    <w:rsid w:val="00F004D8"/>
    <w:rsid w:val="00F166EB"/>
    <w:rsid w:val="00F22C48"/>
    <w:rsid w:val="00F31DF8"/>
    <w:rsid w:val="00F32E82"/>
    <w:rsid w:val="00F34FCF"/>
    <w:rsid w:val="00F433E4"/>
    <w:rsid w:val="00F500A4"/>
    <w:rsid w:val="00F565A5"/>
    <w:rsid w:val="00F609DD"/>
    <w:rsid w:val="00F63CD9"/>
    <w:rsid w:val="00F67FEC"/>
    <w:rsid w:val="00F72F64"/>
    <w:rsid w:val="00F73808"/>
    <w:rsid w:val="00F90E94"/>
    <w:rsid w:val="00F91B94"/>
    <w:rsid w:val="00FA7102"/>
    <w:rsid w:val="00FB3B8A"/>
    <w:rsid w:val="00FB5769"/>
    <w:rsid w:val="00FC4B05"/>
    <w:rsid w:val="00FC4DE5"/>
    <w:rsid w:val="00FC6B90"/>
    <w:rsid w:val="00FD3D5A"/>
    <w:rsid w:val="00FD6235"/>
    <w:rsid w:val="00FF15EF"/>
    <w:rsid w:val="00FF1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346101532">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954675909">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138762876">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775830569">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John Finch</cp:lastModifiedBy>
  <cp:revision>2</cp:revision>
  <dcterms:created xsi:type="dcterms:W3CDTF">2025-09-09T17:08:00Z</dcterms:created>
  <dcterms:modified xsi:type="dcterms:W3CDTF">2025-09-09T17:08:00Z</dcterms:modified>
</cp:coreProperties>
</file>